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方正小标宋简体" w:eastAsia="方正小标宋简体"/>
          <w:b/>
          <w:sz w:val="36"/>
          <w:szCs w:val="36"/>
        </w:rPr>
      </w:pPr>
      <w:r>
        <w:rPr>
          <w:rFonts w:hint="eastAsia" w:ascii="方正小标宋简体" w:eastAsia="方正小标宋简体"/>
          <w:b/>
          <w:sz w:val="36"/>
          <w:szCs w:val="36"/>
        </w:rPr>
        <w:t xml:space="preserve">    </w:t>
      </w:r>
      <w:r>
        <w:rPr>
          <w:rFonts w:hint="eastAsia" w:ascii="方正小标宋简体" w:eastAsia="方正小标宋简体"/>
          <w:sz w:val="36"/>
          <w:szCs w:val="36"/>
          <w:lang w:eastAsia="zh-CN"/>
        </w:rPr>
        <w:t>2018</w:t>
      </w:r>
      <w:r>
        <w:rPr>
          <w:rFonts w:hint="eastAsia" w:ascii="方正小标宋简体" w:eastAsia="方正小标宋简体"/>
          <w:sz w:val="36"/>
          <w:szCs w:val="36"/>
        </w:rPr>
        <w:t>年TI杯北京市大学生电子设计竞赛方案</w:t>
      </w:r>
    </w:p>
    <w:p>
      <w:pPr>
        <w:spacing w:line="520" w:lineRule="exact"/>
        <w:ind w:firstLine="640" w:firstLineChars="200"/>
        <w:rPr>
          <w:rFonts w:hint="eastAsia" w:ascii="仿宋_GB2312"/>
          <w:szCs w:val="32"/>
        </w:rPr>
      </w:pPr>
      <w:r>
        <w:rPr>
          <w:rFonts w:hint="eastAsia" w:ascii="仿宋_GB2312"/>
          <w:szCs w:val="32"/>
        </w:rPr>
        <w:t xml:space="preserve"> </w:t>
      </w:r>
      <w:r>
        <w:rPr>
          <w:rFonts w:hint="eastAsia" w:ascii="仿宋_GB2312"/>
          <w:szCs w:val="32"/>
          <w:lang w:eastAsia="zh-CN"/>
        </w:rPr>
        <w:t>2018</w:t>
      </w:r>
      <w:r>
        <w:rPr>
          <w:rFonts w:hint="eastAsia" w:ascii="仿宋_GB2312"/>
          <w:szCs w:val="32"/>
        </w:rPr>
        <w:t>年北京市大学生电子设计竞赛北京邮电大学承办，德州仪器半导体技术(上海)有限公司(以下简称TI公司)</w:t>
      </w:r>
      <w:r>
        <w:rPr>
          <w:rFonts w:hint="eastAsia" w:ascii="仿宋_GB2312"/>
          <w:bCs/>
          <w:color w:val="000000"/>
          <w:szCs w:val="32"/>
        </w:rPr>
        <w:t>协办</w:t>
      </w:r>
      <w:r>
        <w:rPr>
          <w:rFonts w:hint="eastAsia" w:ascii="仿宋_GB2312"/>
          <w:szCs w:val="32"/>
        </w:rPr>
        <w:t>，本年度竞赛命名为“</w:t>
      </w:r>
      <w:r>
        <w:rPr>
          <w:rFonts w:hint="eastAsia" w:ascii="仿宋_GB2312"/>
          <w:szCs w:val="32"/>
          <w:lang w:eastAsia="zh-CN"/>
        </w:rPr>
        <w:t>2018</w:t>
      </w:r>
      <w:r>
        <w:rPr>
          <w:rFonts w:hint="eastAsia" w:ascii="仿宋_GB2312"/>
          <w:szCs w:val="32"/>
        </w:rPr>
        <w:t>年TI</w:t>
      </w:r>
      <w:r>
        <w:rPr>
          <w:rFonts w:hint="eastAsia" w:ascii="仿宋_GB2312" w:hAnsi="宋体"/>
          <w:szCs w:val="32"/>
        </w:rPr>
        <w:t>杯</w:t>
      </w:r>
      <w:r>
        <w:rPr>
          <w:rFonts w:hint="eastAsia" w:ascii="仿宋_GB2312"/>
          <w:szCs w:val="32"/>
        </w:rPr>
        <w:t>北京市大学生电子设计竞赛”，竞赛方案如下：</w:t>
      </w:r>
    </w:p>
    <w:p>
      <w:pPr>
        <w:tabs>
          <w:tab w:val="left" w:pos="426"/>
        </w:tabs>
        <w:spacing w:line="520" w:lineRule="exact"/>
        <w:ind w:firstLine="645"/>
        <w:outlineLvl w:val="0"/>
        <w:rPr>
          <w:rFonts w:hint="eastAsia" w:ascii="黑体" w:eastAsia="黑体"/>
          <w:b/>
          <w:szCs w:val="32"/>
        </w:rPr>
      </w:pPr>
      <w:r>
        <w:rPr>
          <w:rFonts w:hint="eastAsia" w:ascii="黑体" w:eastAsia="黑体"/>
          <w:szCs w:val="32"/>
        </w:rPr>
        <w:t>一、</w:t>
      </w:r>
      <w:r>
        <w:rPr>
          <w:rFonts w:hint="eastAsia" w:ascii="黑体" w:eastAsia="黑体"/>
          <w:b/>
          <w:szCs w:val="32"/>
        </w:rPr>
        <w:t>竞赛目的</w:t>
      </w:r>
    </w:p>
    <w:p>
      <w:pPr>
        <w:spacing w:line="520" w:lineRule="exact"/>
        <w:ind w:firstLine="640" w:firstLineChars="200"/>
        <w:rPr>
          <w:rFonts w:hint="eastAsia" w:ascii="仿宋_GB2312"/>
          <w:szCs w:val="32"/>
        </w:rPr>
      </w:pPr>
      <w:r>
        <w:rPr>
          <w:rFonts w:hint="eastAsia" w:ascii="仿宋_GB2312"/>
          <w:szCs w:val="32"/>
        </w:rPr>
        <w:t>北京市大学生电子设计竞赛是面向相关专业大学生的群众性科技活动，目的在于促进电气信息类专业课程建设，引导高等学校在教学中注重培养大学生的创新能力；加强大学生的工程实践训练，提高学生针对实际问题进行电子电路综合设计的能力；吸引、鼓励广大学生踊跃参加课外科技活动，为优秀人才的脱颖而出创造条件。</w:t>
      </w:r>
    </w:p>
    <w:p>
      <w:pPr>
        <w:tabs>
          <w:tab w:val="left" w:pos="426"/>
        </w:tabs>
        <w:spacing w:line="520" w:lineRule="exact"/>
        <w:ind w:firstLine="645"/>
        <w:outlineLvl w:val="0"/>
        <w:rPr>
          <w:rFonts w:hint="eastAsia" w:ascii="黑体" w:eastAsia="黑体"/>
          <w:szCs w:val="32"/>
        </w:rPr>
      </w:pPr>
      <w:r>
        <w:rPr>
          <w:rFonts w:hint="eastAsia" w:ascii="黑体" w:eastAsia="黑体"/>
          <w:szCs w:val="32"/>
        </w:rPr>
        <w:t>二、竞赛时间</w:t>
      </w:r>
    </w:p>
    <w:p>
      <w:pPr>
        <w:tabs>
          <w:tab w:val="left" w:pos="426"/>
        </w:tabs>
        <w:spacing w:line="520" w:lineRule="exact"/>
        <w:ind w:firstLine="645"/>
        <w:outlineLvl w:val="0"/>
        <w:rPr>
          <w:rFonts w:hint="eastAsia" w:ascii="仿宋_GB2312"/>
          <w:color w:val="FF0000"/>
          <w:szCs w:val="32"/>
          <w:highlight w:val="yellow"/>
        </w:rPr>
      </w:pPr>
      <w:r>
        <w:rPr>
          <w:rFonts w:hint="eastAsia" w:ascii="仿宋_GB2312"/>
          <w:color w:val="auto"/>
          <w:szCs w:val="32"/>
          <w:highlight w:val="none"/>
          <w:lang w:eastAsia="zh-CN"/>
        </w:rPr>
        <w:t>2018</w:t>
      </w:r>
      <w:r>
        <w:rPr>
          <w:rFonts w:hint="eastAsia" w:ascii="仿宋_GB2312"/>
          <w:color w:val="auto"/>
          <w:szCs w:val="32"/>
          <w:highlight w:val="none"/>
        </w:rPr>
        <w:t>年</w:t>
      </w:r>
      <w:r>
        <w:rPr>
          <w:rFonts w:hint="eastAsia" w:ascii="仿宋_GB2312"/>
          <w:color w:val="auto"/>
          <w:szCs w:val="32"/>
          <w:highlight w:val="none"/>
          <w:lang w:val="en-US" w:eastAsia="zh-CN"/>
        </w:rPr>
        <w:t>6</w:t>
      </w:r>
      <w:r>
        <w:rPr>
          <w:rFonts w:hint="eastAsia" w:ascii="仿宋_GB2312"/>
          <w:color w:val="auto"/>
          <w:szCs w:val="32"/>
          <w:highlight w:val="none"/>
        </w:rPr>
        <w:t>月</w:t>
      </w:r>
      <w:r>
        <w:rPr>
          <w:rFonts w:hint="eastAsia" w:ascii="仿宋_GB2312"/>
          <w:color w:val="auto"/>
          <w:szCs w:val="32"/>
          <w:highlight w:val="none"/>
          <w:lang w:val="en-US" w:eastAsia="zh-CN"/>
        </w:rPr>
        <w:t>2</w:t>
      </w:r>
      <w:r>
        <w:rPr>
          <w:rFonts w:hint="eastAsia" w:ascii="仿宋_GB2312"/>
          <w:color w:val="auto"/>
          <w:szCs w:val="32"/>
          <w:highlight w:val="none"/>
        </w:rPr>
        <w:t>日（星期六）8：</w:t>
      </w:r>
      <w:r>
        <w:rPr>
          <w:rFonts w:hint="eastAsia" w:ascii="仿宋_GB2312"/>
          <w:color w:val="auto"/>
          <w:szCs w:val="32"/>
          <w:highlight w:val="none"/>
          <w:lang w:val="en-US" w:eastAsia="zh-CN"/>
        </w:rPr>
        <w:t>00</w:t>
      </w:r>
      <w:r>
        <w:rPr>
          <w:rFonts w:hint="eastAsia" w:ascii="仿宋_GB2312"/>
          <w:color w:val="auto"/>
          <w:szCs w:val="32"/>
          <w:highlight w:val="none"/>
        </w:rPr>
        <w:t>至16：</w:t>
      </w:r>
      <w:r>
        <w:rPr>
          <w:rFonts w:hint="eastAsia" w:ascii="仿宋_GB2312"/>
          <w:color w:val="auto"/>
          <w:szCs w:val="32"/>
          <w:highlight w:val="none"/>
          <w:lang w:val="en-US" w:eastAsia="zh-CN"/>
        </w:rPr>
        <w:t>0</w:t>
      </w:r>
      <w:r>
        <w:rPr>
          <w:rFonts w:hint="eastAsia" w:ascii="仿宋_GB2312"/>
          <w:color w:val="auto"/>
          <w:szCs w:val="32"/>
          <w:highlight w:val="none"/>
        </w:rPr>
        <w:t>0。</w:t>
      </w:r>
    </w:p>
    <w:p>
      <w:pPr>
        <w:tabs>
          <w:tab w:val="left" w:pos="426"/>
        </w:tabs>
        <w:spacing w:line="520" w:lineRule="exact"/>
        <w:ind w:firstLine="645"/>
        <w:outlineLvl w:val="0"/>
        <w:rPr>
          <w:rFonts w:hint="eastAsia" w:ascii="黑体" w:eastAsia="黑体"/>
          <w:szCs w:val="32"/>
        </w:rPr>
      </w:pPr>
      <w:r>
        <w:rPr>
          <w:rFonts w:hint="eastAsia" w:ascii="黑体" w:eastAsia="黑体"/>
          <w:szCs w:val="32"/>
        </w:rPr>
        <w:t>二、竞赛内容</w:t>
      </w:r>
    </w:p>
    <w:p>
      <w:pPr>
        <w:spacing w:line="520" w:lineRule="exact"/>
        <w:ind w:firstLine="480"/>
        <w:outlineLvl w:val="0"/>
        <w:rPr>
          <w:rFonts w:hint="eastAsia" w:ascii="仿宋_GB2312" w:hAnsi="宋体" w:cs="宋体"/>
          <w:szCs w:val="32"/>
        </w:rPr>
      </w:pPr>
      <w:r>
        <w:rPr>
          <w:rFonts w:hint="eastAsia" w:ascii="仿宋_GB2312" w:hAnsi="宋体"/>
          <w:szCs w:val="32"/>
        </w:rPr>
        <w:t>（一）</w:t>
      </w:r>
      <w:r>
        <w:rPr>
          <w:rFonts w:hint="eastAsia" w:ascii="仿宋_GB2312" w:hAnsi="宋体" w:cs="宋体"/>
          <w:szCs w:val="32"/>
        </w:rPr>
        <w:t>竞赛题目应具有实际意义和应用背景，并考虑到目前教学的基本内容和新技术的应用趋势，对教学内容和课程体系改革及学生今后工作起到一定的引导作用。</w:t>
      </w:r>
    </w:p>
    <w:p>
      <w:pPr>
        <w:spacing w:line="520" w:lineRule="exact"/>
        <w:ind w:firstLine="480"/>
        <w:outlineLvl w:val="0"/>
        <w:rPr>
          <w:rFonts w:hint="eastAsia" w:ascii="仿宋_GB2312" w:hAnsi="宋体" w:cs="宋体"/>
          <w:szCs w:val="32"/>
        </w:rPr>
      </w:pPr>
      <w:r>
        <w:rPr>
          <w:rFonts w:hint="eastAsia" w:ascii="仿宋_GB2312" w:hAnsi="宋体" w:cs="宋体"/>
          <w:szCs w:val="32"/>
        </w:rPr>
        <w:t>（二）着重考核参赛学生综合运用基础知识进行理论设计的能力、实践创新和独立工作的基本能力、实验综合技能（制作与调试），并鼓励参赛学生发扬团队协作的人文精神。</w:t>
      </w:r>
    </w:p>
    <w:p>
      <w:pPr>
        <w:spacing w:line="520" w:lineRule="exact"/>
        <w:ind w:firstLine="480"/>
        <w:outlineLvl w:val="0"/>
        <w:rPr>
          <w:rFonts w:hint="eastAsia" w:ascii="仿宋_GB2312" w:hAnsi="宋体" w:cs="宋体"/>
          <w:szCs w:val="32"/>
        </w:rPr>
      </w:pPr>
      <w:r>
        <w:rPr>
          <w:rFonts w:hint="eastAsia" w:ascii="仿宋_GB2312" w:hAnsi="宋体" w:cs="宋体"/>
          <w:szCs w:val="32"/>
        </w:rPr>
        <w:t>（三）竞赛题目在难易程度上，既要考虑使参赛学生能在规定时间内完成基本要求，又能使优秀学生有充分发挥与创新的余地。</w:t>
      </w:r>
      <w:bookmarkStart w:id="0" w:name="_GoBack"/>
      <w:bookmarkEnd w:id="0"/>
    </w:p>
    <w:p>
      <w:pPr>
        <w:spacing w:line="520" w:lineRule="exact"/>
        <w:ind w:firstLine="480"/>
        <w:outlineLvl w:val="0"/>
        <w:rPr>
          <w:rFonts w:hint="eastAsia" w:ascii="仿宋_GB2312" w:hAnsi="宋体" w:cs="宋体"/>
          <w:color w:val="auto"/>
          <w:szCs w:val="32"/>
          <w:highlight w:val="none"/>
          <w:lang w:eastAsia="zh-CN"/>
        </w:rPr>
      </w:pPr>
      <w:r>
        <w:rPr>
          <w:rFonts w:hint="eastAsia" w:ascii="仿宋_GB2312" w:hAnsi="宋体" w:cs="宋体"/>
          <w:szCs w:val="32"/>
          <w:highlight w:val="none"/>
        </w:rPr>
        <w:t>（四）</w:t>
      </w:r>
      <w:r>
        <w:rPr>
          <w:rFonts w:hint="eastAsia" w:ascii="仿宋_GB2312" w:hAnsi="宋体" w:cs="宋体"/>
          <w:color w:val="auto"/>
          <w:szCs w:val="32"/>
          <w:highlight w:val="none"/>
        </w:rPr>
        <w:t>竞赛内容：TI公司单片机430开发板应用及模拟</w:t>
      </w:r>
      <w:r>
        <w:rPr>
          <w:rFonts w:hint="eastAsia" w:ascii="仿宋_GB2312" w:hAnsi="宋体" w:cs="宋体"/>
          <w:color w:val="auto"/>
          <w:szCs w:val="32"/>
          <w:highlight w:val="none"/>
          <w:lang w:val="en-US" w:eastAsia="zh-CN"/>
        </w:rPr>
        <w:t>与数字</w:t>
      </w:r>
      <w:r>
        <w:rPr>
          <w:rFonts w:hint="eastAsia" w:ascii="仿宋_GB2312" w:hAnsi="宋体" w:cs="宋体"/>
          <w:color w:val="auto"/>
          <w:szCs w:val="32"/>
          <w:highlight w:val="none"/>
        </w:rPr>
        <w:t>电路。</w:t>
      </w:r>
    </w:p>
    <w:p>
      <w:pPr>
        <w:tabs>
          <w:tab w:val="left" w:pos="426"/>
        </w:tabs>
        <w:spacing w:line="520" w:lineRule="exact"/>
        <w:ind w:firstLine="645"/>
        <w:outlineLvl w:val="0"/>
        <w:rPr>
          <w:rFonts w:hint="eastAsia" w:ascii="黑体" w:eastAsia="黑体"/>
          <w:szCs w:val="32"/>
        </w:rPr>
      </w:pPr>
      <w:r>
        <w:rPr>
          <w:rFonts w:hint="eastAsia" w:ascii="黑体" w:eastAsia="黑体"/>
          <w:szCs w:val="32"/>
        </w:rPr>
        <w:t>三、参赛形式</w:t>
      </w:r>
    </w:p>
    <w:p>
      <w:pPr>
        <w:widowControl/>
        <w:spacing w:line="520" w:lineRule="exact"/>
        <w:ind w:firstLine="640" w:firstLineChars="200"/>
        <w:rPr>
          <w:rFonts w:hint="eastAsia" w:ascii="仿宋_GB2312" w:hAnsi="宋体"/>
          <w:szCs w:val="32"/>
        </w:rPr>
      </w:pPr>
      <w:r>
        <w:rPr>
          <w:rFonts w:hint="eastAsia" w:ascii="仿宋_GB2312" w:hAnsi="宋体"/>
          <w:szCs w:val="32"/>
        </w:rPr>
        <w:t>（一）成立由电气信息类相关专家和管理人员参加的</w:t>
      </w:r>
      <w:r>
        <w:rPr>
          <w:rFonts w:hint="eastAsia" w:ascii="仿宋_GB2312" w:hAnsi="宋体"/>
          <w:szCs w:val="32"/>
          <w:lang w:eastAsia="zh-CN"/>
        </w:rPr>
        <w:t>2018</w:t>
      </w:r>
      <w:r>
        <w:rPr>
          <w:rFonts w:hint="eastAsia" w:ascii="仿宋_GB2312" w:hAnsi="宋体"/>
          <w:szCs w:val="32"/>
        </w:rPr>
        <w:t>年北京市大学生电子设计竞赛委员会，主持该项竞赛活动，日常工作委托北京邮电大学承担。</w:t>
      </w:r>
    </w:p>
    <w:p>
      <w:pPr>
        <w:widowControl/>
        <w:spacing w:line="520" w:lineRule="exact"/>
        <w:ind w:firstLine="640" w:firstLineChars="200"/>
        <w:rPr>
          <w:rFonts w:hint="eastAsia" w:ascii="仿宋_GB2312" w:hAnsi="宋体"/>
          <w:szCs w:val="32"/>
        </w:rPr>
      </w:pPr>
      <w:r>
        <w:rPr>
          <w:rFonts w:hint="eastAsia" w:ascii="仿宋_GB2312" w:hAnsi="宋体"/>
          <w:szCs w:val="32"/>
        </w:rPr>
        <w:t>（二）凡设有电子类与信息类专业或已开展相关方面科技活动的各高等学校，均可组织学生参加</w:t>
      </w:r>
      <w:r>
        <w:rPr>
          <w:rFonts w:hint="eastAsia" w:ascii="仿宋_GB2312" w:hAnsi="宋体"/>
          <w:szCs w:val="32"/>
          <w:lang w:eastAsia="zh-CN"/>
        </w:rPr>
        <w:t>2018</w:t>
      </w:r>
      <w:r>
        <w:rPr>
          <w:rFonts w:hint="eastAsia" w:ascii="仿宋_GB2312" w:hAnsi="宋体"/>
          <w:szCs w:val="32"/>
        </w:rPr>
        <w:t>年北京市大学生电子设计竞赛。参赛学生应为高等学校中具有正式学籍的在校本科学生或高职高专学生（由学校审核参赛资格）。请各校从本校实际出发，积极组织学生报名参加大学生电子设计竞赛。</w:t>
      </w:r>
    </w:p>
    <w:p>
      <w:pPr>
        <w:spacing w:line="520" w:lineRule="exact"/>
        <w:ind w:firstLine="640" w:firstLineChars="200"/>
        <w:rPr>
          <w:rFonts w:hint="eastAsia" w:ascii="仿宋_GB2312"/>
          <w:szCs w:val="32"/>
        </w:rPr>
      </w:pPr>
      <w:r>
        <w:rPr>
          <w:rFonts w:hint="eastAsia" w:ascii="仿宋_GB2312" w:hAnsi="宋体"/>
          <w:szCs w:val="32"/>
        </w:rPr>
        <w:t>本次竞赛坚持学生自愿参加的原则，自由组合，2人一队，由所在学校统一组织报名。参赛队分本科生组和高职高专学生组。请各校指定一名校方负责人和一名学生指导教师作为联系人，认真填写《</w:t>
      </w:r>
      <w:r>
        <w:rPr>
          <w:rFonts w:hint="eastAsia" w:ascii="仿宋_GB2312" w:hAnsi="宋体"/>
          <w:szCs w:val="32"/>
          <w:lang w:eastAsia="zh-CN"/>
        </w:rPr>
        <w:t>2018</w:t>
      </w:r>
      <w:r>
        <w:rPr>
          <w:rFonts w:hint="eastAsia" w:ascii="仿宋_GB2312" w:hAnsi="宋体"/>
          <w:szCs w:val="32"/>
        </w:rPr>
        <w:t>年北京市大学生电子设计竞赛报名表》，在4月</w:t>
      </w:r>
      <w:r>
        <w:rPr>
          <w:rFonts w:hint="eastAsia" w:ascii="仿宋_GB2312" w:hAnsi="宋体"/>
          <w:szCs w:val="32"/>
          <w:lang w:val="en-US" w:eastAsia="zh-CN"/>
        </w:rPr>
        <w:t>15</w:t>
      </w:r>
      <w:r>
        <w:rPr>
          <w:rFonts w:hint="eastAsia" w:ascii="仿宋_GB2312" w:hAnsi="宋体"/>
          <w:szCs w:val="32"/>
        </w:rPr>
        <w:t>日前将电子版通过E-mail提交组委会并提交纸质报名表。报名地点为北京邮电大学教务处。</w:t>
      </w:r>
    </w:p>
    <w:p>
      <w:pPr>
        <w:widowControl/>
        <w:spacing w:line="520" w:lineRule="exact"/>
        <w:ind w:firstLine="640" w:firstLineChars="200"/>
        <w:rPr>
          <w:rFonts w:hint="eastAsia" w:ascii="仿宋_GB2312" w:hAnsi="宋体"/>
          <w:szCs w:val="32"/>
        </w:rPr>
      </w:pPr>
      <w:r>
        <w:rPr>
          <w:rFonts w:hint="eastAsia" w:ascii="仿宋_GB2312" w:hAnsi="宋体"/>
          <w:szCs w:val="32"/>
        </w:rPr>
        <w:t>（三）本次竞赛将集中时间和地点举行，采取封闭形式，竞赛所需场地及仪器设备由组委会统一安排，竞赛地点将根据报名情况另行通知。竞赛器件由组委会提供，各赛点将提供竞赛必要的元件，参赛队也可自行准备元件。</w:t>
      </w:r>
    </w:p>
    <w:p>
      <w:pPr>
        <w:widowControl/>
        <w:spacing w:line="520" w:lineRule="exact"/>
        <w:ind w:firstLine="640" w:firstLineChars="200"/>
        <w:rPr>
          <w:rFonts w:hint="eastAsia" w:ascii="仿宋_GB2312" w:hAnsi="宋体"/>
          <w:szCs w:val="32"/>
        </w:rPr>
      </w:pPr>
      <w:r>
        <w:rPr>
          <w:rFonts w:hint="eastAsia" w:ascii="仿宋_GB2312" w:hAnsi="宋体"/>
          <w:szCs w:val="32"/>
        </w:rPr>
        <w:t>（四）届时将聘请有关专家组成评委会进行阅卷与评奖。本次竞赛设一、二、三等奖各若干名（根据报名情况确定名额）。为鼓励学生广泛参与这一活动，凡按时完成竞赛内容，达到基本要求的参赛学生均颁发成功参赛证书。竞赛组委会委员及参加测试的专家不担任参赛队领队或指导教师。</w:t>
      </w:r>
    </w:p>
    <w:p>
      <w:pPr>
        <w:tabs>
          <w:tab w:val="left" w:pos="426"/>
        </w:tabs>
        <w:spacing w:line="520" w:lineRule="exact"/>
        <w:ind w:firstLine="645"/>
        <w:outlineLvl w:val="0"/>
        <w:rPr>
          <w:rFonts w:hint="eastAsia" w:ascii="黑体" w:eastAsia="黑体"/>
          <w:szCs w:val="32"/>
        </w:rPr>
      </w:pPr>
      <w:r>
        <w:rPr>
          <w:rFonts w:hint="eastAsia" w:ascii="黑体" w:eastAsia="黑体"/>
          <w:szCs w:val="32"/>
        </w:rPr>
        <w:t>四、其它注意事项</w:t>
      </w:r>
    </w:p>
    <w:p>
      <w:pPr>
        <w:spacing w:line="520" w:lineRule="exact"/>
        <w:ind w:firstLine="640" w:firstLineChars="200"/>
        <w:rPr>
          <w:rFonts w:hint="eastAsia" w:ascii="仿宋_GB2312" w:hAnsi="宋体"/>
          <w:color w:val="auto"/>
          <w:szCs w:val="32"/>
          <w:highlight w:val="none"/>
        </w:rPr>
      </w:pPr>
      <w:r>
        <w:rPr>
          <w:rFonts w:hint="eastAsia" w:ascii="仿宋_GB2312" w:hAnsi="宋体"/>
          <w:color w:val="auto"/>
          <w:szCs w:val="32"/>
          <w:highlight w:val="none"/>
        </w:rPr>
        <w:t>（一）</w:t>
      </w:r>
      <w:r>
        <w:rPr>
          <w:rFonts w:hint="eastAsia" w:ascii="仿宋_GB2312" w:hAnsi="宋体"/>
          <w:color w:val="auto"/>
          <w:szCs w:val="32"/>
          <w:highlight w:val="none"/>
          <w:lang w:val="en-US" w:eastAsia="zh-CN"/>
        </w:rPr>
        <w:t>请</w:t>
      </w:r>
      <w:r>
        <w:rPr>
          <w:rFonts w:hint="eastAsia" w:ascii="仿宋_GB2312" w:hAnsi="宋体"/>
          <w:color w:val="auto"/>
          <w:szCs w:val="32"/>
          <w:highlight w:val="none"/>
        </w:rPr>
        <w:t>自带计算机。</w:t>
      </w:r>
    </w:p>
    <w:p>
      <w:pPr>
        <w:spacing w:line="520" w:lineRule="exact"/>
        <w:ind w:firstLine="640" w:firstLineChars="200"/>
        <w:rPr>
          <w:rFonts w:hint="eastAsia" w:ascii="仿宋_GB2312" w:hAnsi="宋体" w:eastAsia="仿宋_GB2312"/>
          <w:color w:val="auto"/>
          <w:szCs w:val="32"/>
          <w:highlight w:val="none"/>
          <w:lang w:eastAsia="zh-CN"/>
        </w:rPr>
      </w:pPr>
      <w:r>
        <w:rPr>
          <w:rFonts w:hint="eastAsia" w:ascii="仿宋_GB2312" w:hAnsi="宋体"/>
          <w:color w:val="auto"/>
          <w:szCs w:val="32"/>
          <w:highlight w:val="none"/>
          <w:lang w:eastAsia="zh-CN"/>
        </w:rPr>
        <w:t>（</w:t>
      </w:r>
      <w:r>
        <w:rPr>
          <w:rFonts w:hint="eastAsia" w:ascii="仿宋_GB2312" w:hAnsi="宋体"/>
          <w:color w:val="auto"/>
          <w:szCs w:val="32"/>
          <w:highlight w:val="none"/>
          <w:lang w:val="en-US" w:eastAsia="zh-CN"/>
        </w:rPr>
        <w:t>二</w:t>
      </w:r>
      <w:r>
        <w:rPr>
          <w:rFonts w:hint="eastAsia" w:ascii="仿宋_GB2312" w:hAnsi="宋体"/>
          <w:color w:val="auto"/>
          <w:szCs w:val="32"/>
          <w:highlight w:val="none"/>
          <w:lang w:eastAsia="zh-CN"/>
        </w:rPr>
        <w:t>）</w:t>
      </w:r>
      <w:r>
        <w:rPr>
          <w:rFonts w:hint="eastAsia" w:ascii="仿宋_GB2312" w:hAnsi="宋体"/>
          <w:color w:val="auto"/>
          <w:szCs w:val="32"/>
          <w:highlight w:val="none"/>
          <w:lang w:val="en-US" w:eastAsia="zh-CN"/>
        </w:rPr>
        <w:t>请自备测试仪器。</w:t>
      </w:r>
    </w:p>
    <w:p>
      <w:pPr>
        <w:spacing w:line="520" w:lineRule="exact"/>
        <w:ind w:firstLine="640" w:firstLineChars="200"/>
        <w:rPr>
          <w:rFonts w:hint="eastAsia" w:ascii="仿宋_GB2312" w:hAnsi="宋体"/>
          <w:color w:val="FF0000"/>
          <w:szCs w:val="32"/>
          <w:highlight w:val="yellow"/>
        </w:rPr>
      </w:pPr>
      <w:r>
        <w:rPr>
          <w:rFonts w:hint="eastAsia" w:ascii="仿宋_GB2312" w:hAnsi="宋体"/>
          <w:color w:val="auto"/>
          <w:szCs w:val="32"/>
          <w:highlight w:val="none"/>
        </w:rPr>
        <w:t>（</w:t>
      </w:r>
      <w:r>
        <w:rPr>
          <w:rFonts w:hint="eastAsia" w:ascii="仿宋_GB2312" w:hAnsi="宋体"/>
          <w:color w:val="auto"/>
          <w:szCs w:val="32"/>
          <w:highlight w:val="none"/>
          <w:lang w:val="en-US" w:eastAsia="zh-CN"/>
        </w:rPr>
        <w:t>三</w:t>
      </w:r>
      <w:r>
        <w:rPr>
          <w:rFonts w:hint="eastAsia" w:ascii="仿宋_GB2312" w:hAnsi="宋体"/>
          <w:color w:val="auto"/>
          <w:szCs w:val="32"/>
          <w:highlight w:val="none"/>
        </w:rPr>
        <w:t>）本次竞赛指定使用组委会提供的专用电路板。</w:t>
      </w:r>
    </w:p>
    <w:p>
      <w:pPr>
        <w:spacing w:line="520" w:lineRule="exact"/>
        <w:ind w:firstLine="640" w:firstLineChars="200"/>
        <w:rPr>
          <w:rFonts w:hint="eastAsia" w:ascii="仿宋_GB2312" w:hAnsi="宋体"/>
          <w:szCs w:val="32"/>
        </w:rPr>
      </w:pPr>
      <w:r>
        <w:rPr>
          <w:rFonts w:hint="eastAsia" w:ascii="仿宋_GB2312" w:hAnsi="宋体"/>
          <w:szCs w:val="32"/>
        </w:rPr>
        <w:t>（</w:t>
      </w:r>
      <w:r>
        <w:rPr>
          <w:rFonts w:hint="eastAsia" w:ascii="仿宋_GB2312" w:hAnsi="宋体"/>
          <w:szCs w:val="32"/>
          <w:lang w:val="en-US" w:eastAsia="zh-CN"/>
        </w:rPr>
        <w:t>四</w:t>
      </w:r>
      <w:r>
        <w:rPr>
          <w:rFonts w:hint="eastAsia" w:ascii="仿宋_GB2312" w:hAnsi="宋体"/>
          <w:szCs w:val="32"/>
        </w:rPr>
        <w:t>）竞赛培训：为了更好的开展竞赛，组委会决定于4月下旬组织参赛学校教师进行培训（包含高职高专组），培训为期一天，每个学校不超过2人。由TI公司提供专家，有关培训具体事宜组委会将另行通知。</w:t>
      </w:r>
    </w:p>
    <w:p>
      <w:pPr>
        <w:spacing w:line="520" w:lineRule="exact"/>
        <w:ind w:firstLine="643" w:firstLineChars="200"/>
        <w:rPr>
          <w:rFonts w:hint="eastAsia" w:ascii="仿宋_GB2312"/>
          <w:b/>
          <w:szCs w:val="32"/>
        </w:rPr>
      </w:pPr>
    </w:p>
    <w:p>
      <w:pPr>
        <w:spacing w:line="520" w:lineRule="exact"/>
        <w:ind w:left="480"/>
        <w:rPr>
          <w:rFonts w:hint="eastAsia" w:ascii="仿宋_GB2312"/>
          <w:szCs w:val="32"/>
        </w:rPr>
      </w:pPr>
      <w:r>
        <w:rPr>
          <w:rFonts w:hint="eastAsia" w:ascii="仿宋_GB2312"/>
          <w:szCs w:val="32"/>
        </w:rPr>
        <w:t>联系人：</w:t>
      </w:r>
      <w:r>
        <w:rPr>
          <w:rFonts w:hint="eastAsia" w:ascii="仿宋_GB2312"/>
          <w:szCs w:val="32"/>
          <w:lang w:val="en-US" w:eastAsia="zh-CN"/>
        </w:rPr>
        <w:t>温少欣</w:t>
      </w:r>
      <w:r>
        <w:rPr>
          <w:rFonts w:hint="eastAsia" w:ascii="仿宋_GB2312"/>
          <w:szCs w:val="32"/>
        </w:rPr>
        <w:t xml:space="preserve">   电话：6228</w:t>
      </w:r>
      <w:r>
        <w:rPr>
          <w:rFonts w:hint="eastAsia" w:ascii="仿宋_GB2312"/>
          <w:szCs w:val="32"/>
          <w:lang w:val="en-US" w:eastAsia="zh-CN"/>
        </w:rPr>
        <w:t>1946</w:t>
      </w:r>
      <w:r>
        <w:rPr>
          <w:rFonts w:hint="eastAsia" w:ascii="仿宋_GB2312"/>
          <w:szCs w:val="32"/>
        </w:rPr>
        <w:t xml:space="preserve">             </w:t>
      </w:r>
    </w:p>
    <w:p>
      <w:pPr>
        <w:spacing w:line="520" w:lineRule="exact"/>
        <w:ind w:firstLine="480" w:firstLineChars="150"/>
        <w:rPr>
          <w:rFonts w:hint="eastAsia" w:ascii="仿宋_GB2312"/>
          <w:szCs w:val="32"/>
        </w:rPr>
      </w:pPr>
      <w:r>
        <w:rPr>
          <w:rFonts w:hint="eastAsia" w:ascii="仿宋_GB2312"/>
          <w:szCs w:val="32"/>
        </w:rPr>
        <w:t>通讯地址：北京邮电大学教1楼3层32</w:t>
      </w:r>
      <w:r>
        <w:rPr>
          <w:rFonts w:hint="eastAsia" w:ascii="仿宋_GB2312"/>
          <w:szCs w:val="32"/>
          <w:lang w:val="en-US" w:eastAsia="zh-CN"/>
        </w:rPr>
        <w:t>3</w:t>
      </w:r>
      <w:r>
        <w:rPr>
          <w:rFonts w:hint="eastAsia" w:ascii="仿宋_GB2312"/>
          <w:szCs w:val="32"/>
        </w:rPr>
        <w:t>房间</w:t>
      </w:r>
    </w:p>
    <w:p>
      <w:pPr>
        <w:spacing w:line="520" w:lineRule="exact"/>
        <w:ind w:left="480"/>
        <w:rPr>
          <w:rFonts w:hint="eastAsia" w:ascii="仿宋_GB2312"/>
          <w:szCs w:val="32"/>
        </w:rPr>
      </w:pPr>
      <w:r>
        <w:rPr>
          <w:rFonts w:hint="eastAsia" w:ascii="仿宋_GB2312"/>
          <w:szCs w:val="32"/>
        </w:rPr>
        <w:t>邮政编码：100876</w:t>
      </w:r>
    </w:p>
    <w:p>
      <w:pPr>
        <w:spacing w:line="520" w:lineRule="exact"/>
        <w:ind w:firstLine="480" w:firstLineChars="150"/>
        <w:rPr>
          <w:rFonts w:hint="eastAsia" w:ascii="仿宋_GB2312"/>
          <w:szCs w:val="32"/>
        </w:rPr>
      </w:pPr>
      <w:r>
        <w:rPr>
          <w:rFonts w:hint="eastAsia" w:ascii="仿宋_GB2312"/>
          <w:szCs w:val="32"/>
        </w:rPr>
        <w:t>电子邮箱：</w:t>
      </w:r>
      <w:r>
        <w:rPr>
          <w:rFonts w:hint="eastAsia" w:ascii="仿宋_GB2312"/>
          <w:szCs w:val="32"/>
          <w:lang w:val="en-US" w:eastAsia="zh-CN"/>
        </w:rPr>
        <w:t>shaoxinwen</w:t>
      </w:r>
      <w:r>
        <w:rPr>
          <w:rFonts w:hint="eastAsia" w:ascii="仿宋_GB2312"/>
          <w:szCs w:val="32"/>
        </w:rPr>
        <w:t>@</w:t>
      </w:r>
      <w:r>
        <w:rPr>
          <w:rFonts w:hint="eastAsia" w:ascii="仿宋_GB2312"/>
          <w:szCs w:val="32"/>
          <w:lang w:val="en-US" w:eastAsia="zh-CN"/>
        </w:rPr>
        <w:t>bupt.edu.cn</w:t>
      </w:r>
    </w:p>
    <w:p>
      <w:pPr>
        <w:jc w:val="both"/>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br w:type="page"/>
      </w:r>
    </w:p>
    <w:p>
      <w:pPr>
        <w:spacing w:line="360" w:lineRule="auto"/>
        <w:jc w:val="center"/>
        <w:rPr>
          <w:rFonts w:hint="eastAsia" w:ascii="方正小标宋简体" w:eastAsia="方正小标宋简体"/>
          <w:sz w:val="36"/>
          <w:szCs w:val="36"/>
        </w:rPr>
      </w:pPr>
      <w:r>
        <w:rPr>
          <w:rFonts w:hint="eastAsia" w:ascii="方正小标宋简体" w:eastAsia="方正小标宋简体"/>
          <w:sz w:val="44"/>
          <w:szCs w:val="44"/>
          <w:lang w:eastAsia="zh-CN"/>
        </w:rPr>
        <w:t>2018</w:t>
      </w:r>
      <w:r>
        <w:rPr>
          <w:rFonts w:hint="eastAsia" w:ascii="方正小标宋简体" w:eastAsia="方正小标宋简体"/>
          <w:sz w:val="44"/>
          <w:szCs w:val="44"/>
        </w:rPr>
        <w:t>年北京市大学生电子设计竞赛报名表</w:t>
      </w:r>
    </w:p>
    <w:tbl>
      <w:tblPr>
        <w:tblStyle w:val="4"/>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1732"/>
        <w:gridCol w:w="3031"/>
        <w:gridCol w:w="1270"/>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708" w:type="dxa"/>
            <w:gridSpan w:val="2"/>
            <w:vAlign w:val="top"/>
          </w:tcPr>
          <w:p>
            <w:pPr>
              <w:spacing w:line="400" w:lineRule="exact"/>
              <w:jc w:val="center"/>
              <w:rPr>
                <w:rFonts w:ascii="仿宋_GB2312"/>
                <w:b/>
                <w:sz w:val="28"/>
              </w:rPr>
            </w:pPr>
            <w:r>
              <w:rPr>
                <w:rFonts w:hint="eastAsia" w:ascii="仿宋_GB2312"/>
                <w:b/>
                <w:sz w:val="28"/>
              </w:rPr>
              <w:t>学校名称</w:t>
            </w:r>
          </w:p>
        </w:tc>
        <w:tc>
          <w:tcPr>
            <w:tcW w:w="6312" w:type="dxa"/>
            <w:gridSpan w:val="3"/>
            <w:vAlign w:val="top"/>
          </w:tcPr>
          <w:p>
            <w:pPr>
              <w:spacing w:line="400" w:lineRule="exact"/>
              <w:jc w:val="center"/>
              <w:rPr>
                <w:rFonts w:ascii="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708" w:type="dxa"/>
            <w:gridSpan w:val="2"/>
            <w:vAlign w:val="top"/>
          </w:tcPr>
          <w:p>
            <w:pPr>
              <w:spacing w:line="400" w:lineRule="exact"/>
              <w:jc w:val="center"/>
              <w:rPr>
                <w:rFonts w:ascii="仿宋_GB2312"/>
                <w:b/>
                <w:sz w:val="28"/>
              </w:rPr>
            </w:pPr>
            <w:r>
              <w:rPr>
                <w:rFonts w:hint="eastAsia" w:ascii="仿宋_GB2312"/>
                <w:b/>
                <w:sz w:val="28"/>
              </w:rPr>
              <w:t>竞赛总负责人姓名</w:t>
            </w:r>
          </w:p>
        </w:tc>
        <w:tc>
          <w:tcPr>
            <w:tcW w:w="4301" w:type="dxa"/>
            <w:gridSpan w:val="2"/>
            <w:vAlign w:val="top"/>
          </w:tcPr>
          <w:p>
            <w:pPr>
              <w:spacing w:line="400" w:lineRule="exact"/>
              <w:jc w:val="center"/>
              <w:rPr>
                <w:rFonts w:ascii="仿宋_GB2312"/>
                <w:b/>
                <w:sz w:val="28"/>
              </w:rPr>
            </w:pPr>
            <w:r>
              <w:rPr>
                <w:rFonts w:hint="eastAsia" w:ascii="仿宋_GB2312"/>
                <w:b/>
                <w:sz w:val="28"/>
              </w:rPr>
              <w:t>所在部门名称</w:t>
            </w:r>
          </w:p>
        </w:tc>
        <w:tc>
          <w:tcPr>
            <w:tcW w:w="2011" w:type="dxa"/>
            <w:vAlign w:val="top"/>
          </w:tcPr>
          <w:p>
            <w:pPr>
              <w:spacing w:line="400" w:lineRule="exact"/>
              <w:jc w:val="center"/>
              <w:rPr>
                <w:rFonts w:ascii="仿宋_GB2312"/>
                <w:b/>
                <w:sz w:val="28"/>
              </w:rPr>
            </w:pPr>
            <w:r>
              <w:rPr>
                <w:rFonts w:hint="eastAsia" w:ascii="仿宋_GB2312"/>
                <w:b/>
                <w:sz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708" w:type="dxa"/>
            <w:gridSpan w:val="2"/>
            <w:vAlign w:val="top"/>
          </w:tcPr>
          <w:p>
            <w:pPr>
              <w:spacing w:line="400" w:lineRule="exact"/>
              <w:jc w:val="center"/>
              <w:rPr>
                <w:rFonts w:ascii="仿宋_GB2312"/>
                <w:b/>
                <w:sz w:val="28"/>
              </w:rPr>
            </w:pPr>
          </w:p>
        </w:tc>
        <w:tc>
          <w:tcPr>
            <w:tcW w:w="4301" w:type="dxa"/>
            <w:gridSpan w:val="2"/>
            <w:vAlign w:val="top"/>
          </w:tcPr>
          <w:p>
            <w:pPr>
              <w:spacing w:line="400" w:lineRule="exact"/>
              <w:jc w:val="center"/>
              <w:rPr>
                <w:rFonts w:ascii="仿宋_GB2312"/>
                <w:b/>
                <w:sz w:val="28"/>
              </w:rPr>
            </w:pPr>
          </w:p>
        </w:tc>
        <w:tc>
          <w:tcPr>
            <w:tcW w:w="2011" w:type="dxa"/>
            <w:vAlign w:val="top"/>
          </w:tcPr>
          <w:p>
            <w:pPr>
              <w:spacing w:line="400" w:lineRule="exact"/>
              <w:jc w:val="center"/>
              <w:rPr>
                <w:rFonts w:ascii="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976" w:type="dxa"/>
            <w:vAlign w:val="top"/>
          </w:tcPr>
          <w:p>
            <w:pPr>
              <w:spacing w:line="400" w:lineRule="exact"/>
              <w:rPr>
                <w:rFonts w:ascii="仿宋_GB2312"/>
                <w:b/>
                <w:sz w:val="24"/>
              </w:rPr>
            </w:pPr>
            <w:r>
              <w:rPr>
                <w:rFonts w:hint="eastAsia" w:ascii="仿宋_GB2312"/>
                <w:b/>
                <w:sz w:val="24"/>
              </w:rPr>
              <w:t>队序号</w:t>
            </w:r>
          </w:p>
        </w:tc>
        <w:tc>
          <w:tcPr>
            <w:tcW w:w="1732" w:type="dxa"/>
            <w:vAlign w:val="top"/>
          </w:tcPr>
          <w:p>
            <w:pPr>
              <w:spacing w:line="400" w:lineRule="exact"/>
              <w:jc w:val="center"/>
              <w:rPr>
                <w:rFonts w:ascii="仿宋_GB2312"/>
                <w:b/>
                <w:sz w:val="24"/>
              </w:rPr>
            </w:pPr>
            <w:r>
              <w:rPr>
                <w:rFonts w:hint="eastAsia" w:ascii="仿宋_GB2312"/>
                <w:b/>
                <w:sz w:val="24"/>
              </w:rPr>
              <w:t>参赛学生姓名</w:t>
            </w:r>
          </w:p>
        </w:tc>
        <w:tc>
          <w:tcPr>
            <w:tcW w:w="3031" w:type="dxa"/>
            <w:vAlign w:val="top"/>
          </w:tcPr>
          <w:p>
            <w:pPr>
              <w:spacing w:line="400" w:lineRule="exact"/>
              <w:jc w:val="center"/>
              <w:rPr>
                <w:rFonts w:ascii="仿宋_GB2312"/>
                <w:b/>
                <w:sz w:val="24"/>
              </w:rPr>
            </w:pPr>
            <w:r>
              <w:rPr>
                <w:rFonts w:hint="eastAsia" w:ascii="仿宋_GB2312"/>
                <w:b/>
                <w:sz w:val="24"/>
              </w:rPr>
              <w:t>院（系）</w:t>
            </w:r>
          </w:p>
        </w:tc>
        <w:tc>
          <w:tcPr>
            <w:tcW w:w="1270" w:type="dxa"/>
            <w:vAlign w:val="top"/>
          </w:tcPr>
          <w:p>
            <w:pPr>
              <w:spacing w:line="400" w:lineRule="exact"/>
              <w:jc w:val="center"/>
              <w:rPr>
                <w:rFonts w:ascii="仿宋_GB2312"/>
                <w:b/>
                <w:sz w:val="24"/>
              </w:rPr>
            </w:pPr>
            <w:r>
              <w:rPr>
                <w:rFonts w:hint="eastAsia" w:ascii="仿宋_GB2312"/>
                <w:b/>
                <w:sz w:val="24"/>
              </w:rPr>
              <w:t>学号</w:t>
            </w:r>
          </w:p>
        </w:tc>
        <w:tc>
          <w:tcPr>
            <w:tcW w:w="2011" w:type="dxa"/>
            <w:vAlign w:val="top"/>
          </w:tcPr>
          <w:p>
            <w:pPr>
              <w:spacing w:line="400" w:lineRule="exact"/>
              <w:jc w:val="center"/>
              <w:rPr>
                <w:rFonts w:ascii="仿宋_GB2312"/>
                <w:b/>
                <w:sz w:val="24"/>
              </w:rPr>
            </w:pPr>
            <w:r>
              <w:rPr>
                <w:rFonts w:hint="eastAsia" w:ascii="仿宋_GB2312"/>
                <w:b/>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rPr>
        <w:tc>
          <w:tcPr>
            <w:tcW w:w="976" w:type="dxa"/>
            <w:vMerge w:val="restart"/>
            <w:vAlign w:val="top"/>
          </w:tcPr>
          <w:p>
            <w:pPr>
              <w:spacing w:line="300" w:lineRule="exact"/>
              <w:jc w:val="center"/>
              <w:rPr>
                <w:rFonts w:ascii="仿宋_GB2312"/>
                <w:sz w:val="28"/>
              </w:rPr>
            </w:pPr>
            <w:r>
              <w:rPr>
                <w:rFonts w:ascii="仿宋_GB2312"/>
                <w:sz w:val="28"/>
              </w:rPr>
              <mc:AlternateContent>
                <mc:Choice Requires="wps">
                  <w:drawing>
                    <wp:anchor distT="0" distB="0" distL="114300" distR="114300" simplePos="0" relativeHeight="251658240" behindDoc="0" locked="0" layoutInCell="0" allowOverlap="1">
                      <wp:simplePos x="0" y="0"/>
                      <wp:positionH relativeFrom="column">
                        <wp:posOffset>51435</wp:posOffset>
                      </wp:positionH>
                      <wp:positionV relativeFrom="paragraph">
                        <wp:posOffset>103505</wp:posOffset>
                      </wp:positionV>
                      <wp:extent cx="342900" cy="2286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342900" cy="228600"/>
                              </a:xfrm>
                              <a:prstGeom prst="rect">
                                <a:avLst/>
                              </a:prstGeom>
                              <a:solidFill>
                                <a:srgbClr val="FFFFFF"/>
                              </a:solidFill>
                              <a:ln w="9525">
                                <a:noFill/>
                              </a:ln>
                            </wps:spPr>
                            <wps:txbx>
                              <w:txbxContent>
                                <w:p>
                                  <w:r>
                                    <w:rPr>
                                      <w:rFonts w:hint="eastAsia"/>
                                    </w:rPr>
                                    <w:t>1</w:t>
                                  </w:r>
                                </w:p>
                              </w:txbxContent>
                            </wps:txbx>
                            <wps:bodyPr upright="1"/>
                          </wps:wsp>
                        </a:graphicData>
                      </a:graphic>
                    </wp:anchor>
                  </w:drawing>
                </mc:Choice>
                <mc:Fallback>
                  <w:pict>
                    <v:shape id="文本框 2" o:spid="_x0000_s1026" o:spt="202" type="#_x0000_t202" style="position:absolute;left:0pt;margin-left:4.05pt;margin-top:8.15pt;height:18pt;width:27pt;z-index:251658240;mso-width-relative:page;mso-height-relative:page;" fillcolor="#FFFFFF" filled="t" stroked="f" coordsize="21600,21600" o:allowincell="f" o:gfxdata="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Ei3MJdMAAAAGAQAADwAA&#10;AAAAAAABACAAAAAiAAAAZHJzL2Rvd25yZXYueG1sUEsBAhQAFAAAAAgAh07iQFvF7iapAQAAMQMA&#10;AA4AAAAAAAAAAQAgAAAAIgEAAGRycy9lMm9Eb2MueG1sUEsFBgAAAAAGAAYAWQEAAD0FAAAAAA==&#10;">
                      <v:fill on="t" focussize="0,0"/>
                      <v:stroke on="f"/>
                      <v:imagedata o:title=""/>
                      <o:lock v:ext="edit" aspectratio="f"/>
                      <v:textbox>
                        <w:txbxContent>
                          <w:p>
                            <w:r>
                              <w:rPr>
                                <w:rFonts w:hint="eastAsia"/>
                              </w:rPr>
                              <w:t>1</w:t>
                            </w:r>
                          </w:p>
                        </w:txbxContent>
                      </v:textbox>
                    </v:shape>
                  </w:pict>
                </mc:Fallback>
              </mc:AlternateContent>
            </w:r>
          </w:p>
        </w:tc>
        <w:tc>
          <w:tcPr>
            <w:tcW w:w="1732" w:type="dxa"/>
            <w:vAlign w:val="top"/>
          </w:tcPr>
          <w:p>
            <w:pPr>
              <w:spacing w:line="300" w:lineRule="exact"/>
              <w:jc w:val="center"/>
              <w:rPr>
                <w:rFonts w:ascii="仿宋_GB2312"/>
                <w:sz w:val="28"/>
              </w:rPr>
            </w:pPr>
          </w:p>
        </w:tc>
        <w:tc>
          <w:tcPr>
            <w:tcW w:w="3031" w:type="dxa"/>
            <w:vAlign w:val="top"/>
          </w:tcPr>
          <w:p>
            <w:pPr>
              <w:spacing w:line="300" w:lineRule="exact"/>
              <w:jc w:val="center"/>
              <w:rPr>
                <w:rFonts w:ascii="仿宋_GB2312"/>
                <w:sz w:val="28"/>
              </w:rPr>
            </w:pPr>
          </w:p>
        </w:tc>
        <w:tc>
          <w:tcPr>
            <w:tcW w:w="1270" w:type="dxa"/>
            <w:vAlign w:val="top"/>
          </w:tcPr>
          <w:p>
            <w:pPr>
              <w:spacing w:line="300" w:lineRule="exact"/>
              <w:jc w:val="center"/>
              <w:rPr>
                <w:rFonts w:ascii="仿宋_GB2312"/>
                <w:sz w:val="28"/>
              </w:rPr>
            </w:pPr>
          </w:p>
        </w:tc>
        <w:tc>
          <w:tcPr>
            <w:tcW w:w="2011" w:type="dxa"/>
            <w:vAlign w:val="top"/>
          </w:tcPr>
          <w:p>
            <w:pPr>
              <w:spacing w:line="300" w:lineRule="exact"/>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rPr>
        <w:tc>
          <w:tcPr>
            <w:tcW w:w="976" w:type="dxa"/>
            <w:vMerge w:val="continue"/>
            <w:vAlign w:val="top"/>
          </w:tcPr>
          <w:p>
            <w:pPr>
              <w:spacing w:line="300" w:lineRule="exact"/>
              <w:jc w:val="center"/>
              <w:rPr>
                <w:rFonts w:ascii="仿宋_GB2312"/>
                <w:sz w:val="28"/>
              </w:rPr>
            </w:pPr>
          </w:p>
        </w:tc>
        <w:tc>
          <w:tcPr>
            <w:tcW w:w="1732" w:type="dxa"/>
            <w:tcBorders>
              <w:bottom w:val="single" w:color="auto" w:sz="4" w:space="0"/>
            </w:tcBorders>
            <w:vAlign w:val="top"/>
          </w:tcPr>
          <w:p>
            <w:pPr>
              <w:spacing w:line="300" w:lineRule="exact"/>
              <w:jc w:val="center"/>
              <w:rPr>
                <w:rFonts w:ascii="仿宋_GB2312"/>
                <w:sz w:val="28"/>
              </w:rPr>
            </w:pPr>
          </w:p>
        </w:tc>
        <w:tc>
          <w:tcPr>
            <w:tcW w:w="3031" w:type="dxa"/>
            <w:tcBorders>
              <w:bottom w:val="single" w:color="auto" w:sz="4" w:space="0"/>
            </w:tcBorders>
            <w:vAlign w:val="top"/>
          </w:tcPr>
          <w:p>
            <w:pPr>
              <w:spacing w:line="300" w:lineRule="exact"/>
              <w:jc w:val="center"/>
              <w:rPr>
                <w:rFonts w:ascii="仿宋_GB2312"/>
                <w:sz w:val="28"/>
              </w:rPr>
            </w:pPr>
          </w:p>
        </w:tc>
        <w:tc>
          <w:tcPr>
            <w:tcW w:w="1270" w:type="dxa"/>
            <w:tcBorders>
              <w:bottom w:val="single" w:color="auto" w:sz="4" w:space="0"/>
            </w:tcBorders>
            <w:vAlign w:val="top"/>
          </w:tcPr>
          <w:p>
            <w:pPr>
              <w:spacing w:line="300" w:lineRule="exact"/>
              <w:jc w:val="center"/>
              <w:rPr>
                <w:rFonts w:ascii="仿宋_GB2312"/>
                <w:sz w:val="28"/>
              </w:rPr>
            </w:pPr>
          </w:p>
        </w:tc>
        <w:tc>
          <w:tcPr>
            <w:tcW w:w="2011" w:type="dxa"/>
            <w:tcBorders>
              <w:bottom w:val="single" w:color="auto" w:sz="4" w:space="0"/>
            </w:tcBorders>
            <w:vAlign w:val="top"/>
          </w:tcPr>
          <w:p>
            <w:pPr>
              <w:spacing w:line="300" w:lineRule="exact"/>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rPr>
        <w:tc>
          <w:tcPr>
            <w:tcW w:w="976" w:type="dxa"/>
            <w:vMerge w:val="restart"/>
            <w:vAlign w:val="top"/>
          </w:tcPr>
          <w:p>
            <w:pPr>
              <w:spacing w:line="300" w:lineRule="exact"/>
              <w:jc w:val="center"/>
              <w:rPr>
                <w:rFonts w:ascii="仿宋_GB2312"/>
                <w:sz w:val="28"/>
              </w:rPr>
            </w:pPr>
            <w:r>
              <w:rPr>
                <w:rFonts w:ascii="仿宋_GB2312"/>
                <w:sz w:val="28"/>
              </w:rPr>
              <mc:AlternateContent>
                <mc:Choice Requires="wps">
                  <w:drawing>
                    <wp:anchor distT="0" distB="0" distL="114300" distR="114300" simplePos="0" relativeHeight="251659264" behindDoc="0" locked="0" layoutInCell="0" allowOverlap="1">
                      <wp:simplePos x="0" y="0"/>
                      <wp:positionH relativeFrom="column">
                        <wp:posOffset>51435</wp:posOffset>
                      </wp:positionH>
                      <wp:positionV relativeFrom="paragraph">
                        <wp:posOffset>83185</wp:posOffset>
                      </wp:positionV>
                      <wp:extent cx="342900" cy="2286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342900" cy="228600"/>
                              </a:xfrm>
                              <a:prstGeom prst="rect">
                                <a:avLst/>
                              </a:prstGeom>
                              <a:solidFill>
                                <a:srgbClr val="FFFFFF"/>
                              </a:solidFill>
                              <a:ln w="9525">
                                <a:noFill/>
                              </a:ln>
                            </wps:spPr>
                            <wps:txbx>
                              <w:txbxContent>
                                <w:p>
                                  <w:r>
                                    <w:rPr>
                                      <w:rFonts w:hint="eastAsia"/>
                                    </w:rPr>
                                    <w:t>2</w:t>
                                  </w:r>
                                </w:p>
                              </w:txbxContent>
                            </wps:txbx>
                            <wps:bodyPr upright="1"/>
                          </wps:wsp>
                        </a:graphicData>
                      </a:graphic>
                    </wp:anchor>
                  </w:drawing>
                </mc:Choice>
                <mc:Fallback>
                  <w:pict>
                    <v:shape id="文本框 3" o:spid="_x0000_s1026" o:spt="202" type="#_x0000_t202" style="position:absolute;left:0pt;margin-left:4.05pt;margin-top:6.55pt;height:18pt;width:27pt;z-index:251659264;mso-width-relative:page;mso-height-relative:page;" fillcolor="#FFFFFF" filled="t" stroked="f" coordsize="21600,21600" o:allowincell="f" o:gfxdata="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Wlr0V1AAAAAYBAAAP&#10;AAAAAAAAAAEAIAAAACIAAABkcnMvZG93bnJldi54bWxQSwECFAAUAAAACACHTuJAFStLzaoBAAAx&#10;AwAADgAAAAAAAAABACAAAAAjAQAAZHJzL2Uyb0RvYy54bWxQSwUGAAAAAAYABgBZAQAAPwUAAAAA&#10;">
                      <v:fill on="t" focussize="0,0"/>
                      <v:stroke on="f"/>
                      <v:imagedata o:title=""/>
                      <o:lock v:ext="edit" aspectratio="f"/>
                      <v:textbox>
                        <w:txbxContent>
                          <w:p>
                            <w:r>
                              <w:rPr>
                                <w:rFonts w:hint="eastAsia"/>
                              </w:rPr>
                              <w:t>2</w:t>
                            </w:r>
                          </w:p>
                        </w:txbxContent>
                      </v:textbox>
                    </v:shape>
                  </w:pict>
                </mc:Fallback>
              </mc:AlternateContent>
            </w:r>
          </w:p>
        </w:tc>
        <w:tc>
          <w:tcPr>
            <w:tcW w:w="1732" w:type="dxa"/>
            <w:vAlign w:val="top"/>
          </w:tcPr>
          <w:p>
            <w:pPr>
              <w:spacing w:line="300" w:lineRule="exact"/>
              <w:jc w:val="center"/>
              <w:rPr>
                <w:rFonts w:ascii="仿宋_GB2312"/>
                <w:sz w:val="28"/>
              </w:rPr>
            </w:pPr>
          </w:p>
        </w:tc>
        <w:tc>
          <w:tcPr>
            <w:tcW w:w="3031" w:type="dxa"/>
            <w:vAlign w:val="top"/>
          </w:tcPr>
          <w:p>
            <w:pPr>
              <w:spacing w:line="300" w:lineRule="exact"/>
              <w:jc w:val="center"/>
              <w:rPr>
                <w:rFonts w:ascii="仿宋_GB2312"/>
                <w:sz w:val="28"/>
              </w:rPr>
            </w:pPr>
          </w:p>
        </w:tc>
        <w:tc>
          <w:tcPr>
            <w:tcW w:w="1270" w:type="dxa"/>
            <w:vAlign w:val="top"/>
          </w:tcPr>
          <w:p>
            <w:pPr>
              <w:spacing w:line="300" w:lineRule="exact"/>
              <w:jc w:val="center"/>
              <w:rPr>
                <w:rFonts w:ascii="仿宋_GB2312"/>
                <w:sz w:val="28"/>
              </w:rPr>
            </w:pPr>
          </w:p>
        </w:tc>
        <w:tc>
          <w:tcPr>
            <w:tcW w:w="2011" w:type="dxa"/>
            <w:vAlign w:val="top"/>
          </w:tcPr>
          <w:p>
            <w:pPr>
              <w:spacing w:line="300" w:lineRule="exact"/>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rPr>
        <w:tc>
          <w:tcPr>
            <w:tcW w:w="976" w:type="dxa"/>
            <w:vMerge w:val="continue"/>
            <w:vAlign w:val="top"/>
          </w:tcPr>
          <w:p>
            <w:pPr>
              <w:spacing w:line="300" w:lineRule="exact"/>
              <w:jc w:val="center"/>
              <w:rPr>
                <w:rFonts w:ascii="仿宋_GB2312"/>
                <w:sz w:val="28"/>
              </w:rPr>
            </w:pPr>
          </w:p>
        </w:tc>
        <w:tc>
          <w:tcPr>
            <w:tcW w:w="1732" w:type="dxa"/>
            <w:vAlign w:val="top"/>
          </w:tcPr>
          <w:p>
            <w:pPr>
              <w:spacing w:line="300" w:lineRule="exact"/>
              <w:jc w:val="center"/>
              <w:rPr>
                <w:rFonts w:ascii="仿宋_GB2312"/>
                <w:sz w:val="28"/>
              </w:rPr>
            </w:pPr>
          </w:p>
        </w:tc>
        <w:tc>
          <w:tcPr>
            <w:tcW w:w="3031" w:type="dxa"/>
            <w:vAlign w:val="top"/>
          </w:tcPr>
          <w:p>
            <w:pPr>
              <w:spacing w:line="300" w:lineRule="exact"/>
              <w:jc w:val="center"/>
              <w:rPr>
                <w:rFonts w:ascii="仿宋_GB2312"/>
                <w:sz w:val="28"/>
              </w:rPr>
            </w:pPr>
          </w:p>
        </w:tc>
        <w:tc>
          <w:tcPr>
            <w:tcW w:w="1270" w:type="dxa"/>
            <w:vAlign w:val="top"/>
          </w:tcPr>
          <w:p>
            <w:pPr>
              <w:spacing w:line="300" w:lineRule="exact"/>
              <w:jc w:val="center"/>
              <w:rPr>
                <w:rFonts w:ascii="仿宋_GB2312"/>
                <w:sz w:val="28"/>
              </w:rPr>
            </w:pPr>
          </w:p>
        </w:tc>
        <w:tc>
          <w:tcPr>
            <w:tcW w:w="2011" w:type="dxa"/>
            <w:vAlign w:val="top"/>
          </w:tcPr>
          <w:p>
            <w:pPr>
              <w:spacing w:line="300" w:lineRule="exact"/>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rPr>
        <w:tc>
          <w:tcPr>
            <w:tcW w:w="976" w:type="dxa"/>
            <w:vMerge w:val="restart"/>
            <w:vAlign w:val="top"/>
          </w:tcPr>
          <w:p>
            <w:pPr>
              <w:spacing w:line="300" w:lineRule="exact"/>
              <w:jc w:val="center"/>
              <w:rPr>
                <w:rFonts w:ascii="仿宋_GB2312"/>
                <w:sz w:val="28"/>
              </w:rPr>
            </w:pPr>
            <w:r>
              <w:rPr>
                <w:rFonts w:ascii="仿宋_GB2312"/>
                <w:sz w:val="28"/>
              </w:rPr>
              <mc:AlternateContent>
                <mc:Choice Requires="wps">
                  <w:drawing>
                    <wp:anchor distT="0" distB="0" distL="114300" distR="114300" simplePos="0" relativeHeight="251660288" behindDoc="0" locked="0" layoutInCell="0" allowOverlap="1">
                      <wp:simplePos x="0" y="0"/>
                      <wp:positionH relativeFrom="column">
                        <wp:posOffset>51435</wp:posOffset>
                      </wp:positionH>
                      <wp:positionV relativeFrom="paragraph">
                        <wp:posOffset>63500</wp:posOffset>
                      </wp:positionV>
                      <wp:extent cx="342900" cy="2286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342900" cy="228600"/>
                              </a:xfrm>
                              <a:prstGeom prst="rect">
                                <a:avLst/>
                              </a:prstGeom>
                              <a:solidFill>
                                <a:srgbClr val="FFFFFF"/>
                              </a:solidFill>
                              <a:ln w="9525">
                                <a:noFill/>
                              </a:ln>
                            </wps:spPr>
                            <wps:txbx>
                              <w:txbxContent>
                                <w:p>
                                  <w:r>
                                    <w:rPr>
                                      <w:rFonts w:hint="eastAsia"/>
                                    </w:rPr>
                                    <w:t>3</w:t>
                                  </w:r>
                                </w:p>
                              </w:txbxContent>
                            </wps:txbx>
                            <wps:bodyPr upright="1"/>
                          </wps:wsp>
                        </a:graphicData>
                      </a:graphic>
                    </wp:anchor>
                  </w:drawing>
                </mc:Choice>
                <mc:Fallback>
                  <w:pict>
                    <v:shape id="文本框 4" o:spid="_x0000_s1026" o:spt="202" type="#_x0000_t202" style="position:absolute;left:0pt;margin-left:4.05pt;margin-top:5pt;height:18pt;width:27pt;z-index:251660288;mso-width-relative:page;mso-height-relative:page;" fillcolor="#FFFFFF" filled="t" stroked="f" coordsize="21600,21600" o:allowincell="f" o:gfxdata="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JkKvhXTAAAABgEAAA8A&#10;AAAAAAAAAQAgAAAAIgAAAGRycy9kb3ducmV2LnhtbFBLAQIUABQAAAAIAIdO4kD0LPSCqgEAADED&#10;AAAOAAAAAAAAAAEAIAAAACIBAABkcnMvZTJvRG9jLnhtbFBLBQYAAAAABgAGAFkBAAA+BQAAAAA=&#10;">
                      <v:fill on="t" focussize="0,0"/>
                      <v:stroke on="f"/>
                      <v:imagedata o:title=""/>
                      <o:lock v:ext="edit" aspectratio="f"/>
                      <v:textbox>
                        <w:txbxContent>
                          <w:p>
                            <w:r>
                              <w:rPr>
                                <w:rFonts w:hint="eastAsia"/>
                              </w:rPr>
                              <w:t>3</w:t>
                            </w:r>
                          </w:p>
                        </w:txbxContent>
                      </v:textbox>
                    </v:shape>
                  </w:pict>
                </mc:Fallback>
              </mc:AlternateContent>
            </w:r>
          </w:p>
        </w:tc>
        <w:tc>
          <w:tcPr>
            <w:tcW w:w="1732" w:type="dxa"/>
            <w:vAlign w:val="top"/>
          </w:tcPr>
          <w:p>
            <w:pPr>
              <w:spacing w:line="300" w:lineRule="exact"/>
              <w:jc w:val="center"/>
              <w:rPr>
                <w:rFonts w:ascii="仿宋_GB2312"/>
                <w:sz w:val="28"/>
              </w:rPr>
            </w:pPr>
          </w:p>
        </w:tc>
        <w:tc>
          <w:tcPr>
            <w:tcW w:w="3031" w:type="dxa"/>
            <w:vAlign w:val="top"/>
          </w:tcPr>
          <w:p>
            <w:pPr>
              <w:spacing w:line="300" w:lineRule="exact"/>
              <w:jc w:val="center"/>
              <w:rPr>
                <w:rFonts w:ascii="仿宋_GB2312"/>
                <w:sz w:val="28"/>
              </w:rPr>
            </w:pPr>
          </w:p>
        </w:tc>
        <w:tc>
          <w:tcPr>
            <w:tcW w:w="1270" w:type="dxa"/>
            <w:vAlign w:val="top"/>
          </w:tcPr>
          <w:p>
            <w:pPr>
              <w:spacing w:line="300" w:lineRule="exact"/>
              <w:jc w:val="center"/>
              <w:rPr>
                <w:rFonts w:ascii="仿宋_GB2312"/>
                <w:sz w:val="28"/>
              </w:rPr>
            </w:pPr>
          </w:p>
        </w:tc>
        <w:tc>
          <w:tcPr>
            <w:tcW w:w="2011" w:type="dxa"/>
            <w:vAlign w:val="top"/>
          </w:tcPr>
          <w:p>
            <w:pPr>
              <w:spacing w:line="300" w:lineRule="exact"/>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rPr>
        <w:tc>
          <w:tcPr>
            <w:tcW w:w="976" w:type="dxa"/>
            <w:vMerge w:val="continue"/>
            <w:vAlign w:val="top"/>
          </w:tcPr>
          <w:p>
            <w:pPr>
              <w:spacing w:line="300" w:lineRule="exact"/>
              <w:jc w:val="center"/>
              <w:rPr>
                <w:rFonts w:ascii="仿宋_GB2312"/>
                <w:sz w:val="28"/>
              </w:rPr>
            </w:pPr>
          </w:p>
        </w:tc>
        <w:tc>
          <w:tcPr>
            <w:tcW w:w="1732" w:type="dxa"/>
            <w:vAlign w:val="top"/>
          </w:tcPr>
          <w:p>
            <w:pPr>
              <w:spacing w:line="300" w:lineRule="exact"/>
              <w:jc w:val="center"/>
              <w:rPr>
                <w:rFonts w:ascii="仿宋_GB2312"/>
                <w:sz w:val="28"/>
              </w:rPr>
            </w:pPr>
          </w:p>
        </w:tc>
        <w:tc>
          <w:tcPr>
            <w:tcW w:w="3031" w:type="dxa"/>
            <w:vAlign w:val="top"/>
          </w:tcPr>
          <w:p>
            <w:pPr>
              <w:spacing w:line="300" w:lineRule="exact"/>
              <w:jc w:val="center"/>
              <w:rPr>
                <w:rFonts w:ascii="仿宋_GB2312"/>
                <w:sz w:val="28"/>
              </w:rPr>
            </w:pPr>
          </w:p>
        </w:tc>
        <w:tc>
          <w:tcPr>
            <w:tcW w:w="1270" w:type="dxa"/>
            <w:vAlign w:val="top"/>
          </w:tcPr>
          <w:p>
            <w:pPr>
              <w:spacing w:line="300" w:lineRule="exact"/>
              <w:jc w:val="center"/>
              <w:rPr>
                <w:rFonts w:ascii="仿宋_GB2312"/>
                <w:sz w:val="28"/>
              </w:rPr>
            </w:pPr>
          </w:p>
        </w:tc>
        <w:tc>
          <w:tcPr>
            <w:tcW w:w="2011" w:type="dxa"/>
            <w:vAlign w:val="top"/>
          </w:tcPr>
          <w:p>
            <w:pPr>
              <w:spacing w:line="300" w:lineRule="exact"/>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rPr>
        <w:tc>
          <w:tcPr>
            <w:tcW w:w="976" w:type="dxa"/>
            <w:vMerge w:val="restart"/>
            <w:vAlign w:val="top"/>
          </w:tcPr>
          <w:p>
            <w:pPr>
              <w:spacing w:line="300" w:lineRule="exact"/>
              <w:jc w:val="center"/>
              <w:rPr>
                <w:rFonts w:ascii="仿宋_GB2312"/>
                <w:sz w:val="28"/>
              </w:rPr>
            </w:pPr>
            <w:r>
              <w:rPr>
                <w:rFonts w:ascii="仿宋_GB2312"/>
                <w:sz w:val="28"/>
              </w:rPr>
              <mc:AlternateContent>
                <mc:Choice Requires="wps">
                  <w:drawing>
                    <wp:anchor distT="0" distB="0" distL="114300" distR="114300" simplePos="0" relativeHeight="251661312" behindDoc="0" locked="0" layoutInCell="0" allowOverlap="1">
                      <wp:simplePos x="0" y="0"/>
                      <wp:positionH relativeFrom="column">
                        <wp:posOffset>51435</wp:posOffset>
                      </wp:positionH>
                      <wp:positionV relativeFrom="paragraph">
                        <wp:posOffset>43180</wp:posOffset>
                      </wp:positionV>
                      <wp:extent cx="342900" cy="2286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342900" cy="228600"/>
                              </a:xfrm>
                              <a:prstGeom prst="rect">
                                <a:avLst/>
                              </a:prstGeom>
                              <a:solidFill>
                                <a:srgbClr val="FFFFFF"/>
                              </a:solidFill>
                              <a:ln w="9525">
                                <a:noFill/>
                              </a:ln>
                            </wps:spPr>
                            <wps:txbx>
                              <w:txbxContent>
                                <w:p>
                                  <w:r>
                                    <w:rPr>
                                      <w:rFonts w:hint="eastAsia"/>
                                    </w:rPr>
                                    <w:t>4</w:t>
                                  </w:r>
                                </w:p>
                              </w:txbxContent>
                            </wps:txbx>
                            <wps:bodyPr upright="1"/>
                          </wps:wsp>
                        </a:graphicData>
                      </a:graphic>
                    </wp:anchor>
                  </w:drawing>
                </mc:Choice>
                <mc:Fallback>
                  <w:pict>
                    <v:shape id="文本框 5" o:spid="_x0000_s1026" o:spt="202" type="#_x0000_t202" style="position:absolute;left:0pt;margin-left:4.05pt;margin-top:3.4pt;height:18pt;width:27pt;z-index:251661312;mso-width-relative:page;mso-height-relative:page;" fillcolor="#FFFFFF" filled="t" stroked="f" coordsize="21600,21600" o:allowincell="f" o:gfxdata="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SZDSH9IAAAAFAQAADwAA&#10;AAAAAAABACAAAAAiAAAAZHJzL2Rvd25yZXYueG1sUEsBAhQAFAAAAAgAh07iQN4BezGqAQAAMQMA&#10;AA4AAAAAAAAAAQAgAAAAIQEAAGRycy9lMm9Eb2MueG1sUEsFBgAAAAAGAAYAWQEAAD0FAAAAAA==&#10;">
                      <v:fill on="t" focussize="0,0"/>
                      <v:stroke on="f"/>
                      <v:imagedata o:title=""/>
                      <o:lock v:ext="edit" aspectratio="f"/>
                      <v:textbox>
                        <w:txbxContent>
                          <w:p>
                            <w:r>
                              <w:rPr>
                                <w:rFonts w:hint="eastAsia"/>
                              </w:rPr>
                              <w:t>4</w:t>
                            </w:r>
                          </w:p>
                        </w:txbxContent>
                      </v:textbox>
                    </v:shape>
                  </w:pict>
                </mc:Fallback>
              </mc:AlternateContent>
            </w:r>
          </w:p>
        </w:tc>
        <w:tc>
          <w:tcPr>
            <w:tcW w:w="1732" w:type="dxa"/>
            <w:vAlign w:val="top"/>
          </w:tcPr>
          <w:p>
            <w:pPr>
              <w:spacing w:line="300" w:lineRule="exact"/>
              <w:jc w:val="center"/>
              <w:rPr>
                <w:rFonts w:ascii="仿宋_GB2312"/>
                <w:sz w:val="28"/>
              </w:rPr>
            </w:pPr>
          </w:p>
        </w:tc>
        <w:tc>
          <w:tcPr>
            <w:tcW w:w="3031" w:type="dxa"/>
            <w:vAlign w:val="top"/>
          </w:tcPr>
          <w:p>
            <w:pPr>
              <w:spacing w:line="300" w:lineRule="exact"/>
              <w:jc w:val="center"/>
              <w:rPr>
                <w:rFonts w:ascii="仿宋_GB2312"/>
                <w:sz w:val="28"/>
              </w:rPr>
            </w:pPr>
          </w:p>
        </w:tc>
        <w:tc>
          <w:tcPr>
            <w:tcW w:w="1270" w:type="dxa"/>
            <w:vAlign w:val="top"/>
          </w:tcPr>
          <w:p>
            <w:pPr>
              <w:spacing w:line="300" w:lineRule="exact"/>
              <w:jc w:val="center"/>
              <w:rPr>
                <w:rFonts w:ascii="仿宋_GB2312"/>
                <w:sz w:val="28"/>
              </w:rPr>
            </w:pPr>
          </w:p>
        </w:tc>
        <w:tc>
          <w:tcPr>
            <w:tcW w:w="2011" w:type="dxa"/>
            <w:vAlign w:val="top"/>
          </w:tcPr>
          <w:p>
            <w:pPr>
              <w:spacing w:line="300" w:lineRule="exact"/>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rPr>
        <w:tc>
          <w:tcPr>
            <w:tcW w:w="976" w:type="dxa"/>
            <w:vMerge w:val="continue"/>
            <w:vAlign w:val="top"/>
          </w:tcPr>
          <w:p>
            <w:pPr>
              <w:spacing w:line="300" w:lineRule="exact"/>
              <w:jc w:val="center"/>
              <w:rPr>
                <w:rFonts w:ascii="仿宋_GB2312"/>
                <w:sz w:val="28"/>
              </w:rPr>
            </w:pPr>
          </w:p>
        </w:tc>
        <w:tc>
          <w:tcPr>
            <w:tcW w:w="1732" w:type="dxa"/>
            <w:vAlign w:val="top"/>
          </w:tcPr>
          <w:p>
            <w:pPr>
              <w:spacing w:line="300" w:lineRule="exact"/>
              <w:jc w:val="center"/>
              <w:rPr>
                <w:rFonts w:ascii="仿宋_GB2312"/>
                <w:sz w:val="28"/>
              </w:rPr>
            </w:pPr>
          </w:p>
        </w:tc>
        <w:tc>
          <w:tcPr>
            <w:tcW w:w="3031" w:type="dxa"/>
            <w:vAlign w:val="top"/>
          </w:tcPr>
          <w:p>
            <w:pPr>
              <w:spacing w:line="300" w:lineRule="exact"/>
              <w:jc w:val="center"/>
              <w:rPr>
                <w:rFonts w:ascii="仿宋_GB2312"/>
                <w:sz w:val="28"/>
              </w:rPr>
            </w:pPr>
          </w:p>
        </w:tc>
        <w:tc>
          <w:tcPr>
            <w:tcW w:w="1270" w:type="dxa"/>
            <w:vAlign w:val="top"/>
          </w:tcPr>
          <w:p>
            <w:pPr>
              <w:spacing w:line="300" w:lineRule="exact"/>
              <w:jc w:val="center"/>
              <w:rPr>
                <w:rFonts w:ascii="仿宋_GB2312"/>
                <w:sz w:val="28"/>
              </w:rPr>
            </w:pPr>
          </w:p>
        </w:tc>
        <w:tc>
          <w:tcPr>
            <w:tcW w:w="2011" w:type="dxa"/>
            <w:vAlign w:val="top"/>
          </w:tcPr>
          <w:p>
            <w:pPr>
              <w:spacing w:line="300" w:lineRule="exact"/>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5" w:hRule="atLeast"/>
        </w:trPr>
        <w:tc>
          <w:tcPr>
            <w:tcW w:w="976" w:type="dxa"/>
            <w:vAlign w:val="top"/>
          </w:tcPr>
          <w:p>
            <w:pPr>
              <w:spacing w:line="300" w:lineRule="exact"/>
              <w:jc w:val="center"/>
              <w:rPr>
                <w:rFonts w:ascii="仿宋_GB2312"/>
                <w:sz w:val="28"/>
              </w:rPr>
            </w:pPr>
            <w:r>
              <w:rPr>
                <w:rFonts w:ascii="仿宋_GB2312"/>
                <w:sz w:val="28"/>
              </w:rPr>
              <w:t>.</w:t>
            </w:r>
          </w:p>
          <w:p>
            <w:pPr>
              <w:spacing w:line="300" w:lineRule="exact"/>
              <w:jc w:val="center"/>
              <w:rPr>
                <w:rFonts w:ascii="仿宋_GB2312"/>
                <w:sz w:val="28"/>
              </w:rPr>
            </w:pPr>
            <w:r>
              <w:rPr>
                <w:rFonts w:ascii="仿宋_GB2312"/>
                <w:sz w:val="28"/>
              </w:rPr>
              <w:t>.</w:t>
            </w:r>
          </w:p>
          <w:p>
            <w:pPr>
              <w:spacing w:line="300" w:lineRule="exact"/>
              <w:jc w:val="center"/>
              <w:rPr>
                <w:rFonts w:ascii="仿宋_GB2312"/>
                <w:sz w:val="28"/>
              </w:rPr>
            </w:pPr>
            <w:r>
              <w:rPr>
                <w:rFonts w:ascii="仿宋_GB2312"/>
                <w:sz w:val="28"/>
              </w:rPr>
              <w:t>.</w:t>
            </w:r>
          </w:p>
        </w:tc>
        <w:tc>
          <w:tcPr>
            <w:tcW w:w="1732" w:type="dxa"/>
            <w:vAlign w:val="top"/>
          </w:tcPr>
          <w:p>
            <w:pPr>
              <w:spacing w:line="300" w:lineRule="exact"/>
              <w:jc w:val="center"/>
              <w:rPr>
                <w:rFonts w:ascii="仿宋_GB2312"/>
                <w:sz w:val="28"/>
              </w:rPr>
            </w:pPr>
            <w:r>
              <w:rPr>
                <w:rFonts w:ascii="仿宋_GB2312"/>
                <w:sz w:val="28"/>
              </w:rPr>
              <w:t>.</w:t>
            </w:r>
          </w:p>
          <w:p>
            <w:pPr>
              <w:spacing w:line="300" w:lineRule="exact"/>
              <w:jc w:val="center"/>
              <w:rPr>
                <w:rFonts w:ascii="仿宋_GB2312"/>
                <w:sz w:val="28"/>
              </w:rPr>
            </w:pPr>
            <w:r>
              <w:rPr>
                <w:rFonts w:ascii="仿宋_GB2312"/>
                <w:sz w:val="28"/>
              </w:rPr>
              <w:t>.</w:t>
            </w:r>
          </w:p>
          <w:p>
            <w:pPr>
              <w:spacing w:line="300" w:lineRule="exact"/>
              <w:jc w:val="center"/>
              <w:rPr>
                <w:rFonts w:ascii="仿宋_GB2312"/>
                <w:sz w:val="28"/>
              </w:rPr>
            </w:pPr>
            <w:r>
              <w:rPr>
                <w:rFonts w:ascii="仿宋_GB2312"/>
                <w:sz w:val="28"/>
              </w:rPr>
              <w:t>.</w:t>
            </w:r>
          </w:p>
        </w:tc>
        <w:tc>
          <w:tcPr>
            <w:tcW w:w="3031" w:type="dxa"/>
            <w:vAlign w:val="top"/>
          </w:tcPr>
          <w:p>
            <w:pPr>
              <w:spacing w:line="300" w:lineRule="exact"/>
              <w:jc w:val="center"/>
              <w:rPr>
                <w:rFonts w:ascii="仿宋_GB2312"/>
                <w:sz w:val="28"/>
              </w:rPr>
            </w:pPr>
            <w:r>
              <w:rPr>
                <w:rFonts w:ascii="仿宋_GB2312"/>
                <w:sz w:val="28"/>
              </w:rPr>
              <w:t>.</w:t>
            </w:r>
          </w:p>
          <w:p>
            <w:pPr>
              <w:spacing w:line="300" w:lineRule="exact"/>
              <w:jc w:val="center"/>
              <w:rPr>
                <w:rFonts w:ascii="仿宋_GB2312"/>
                <w:sz w:val="28"/>
              </w:rPr>
            </w:pPr>
            <w:r>
              <w:rPr>
                <w:rFonts w:ascii="仿宋_GB2312"/>
                <w:sz w:val="28"/>
              </w:rPr>
              <w:t>.</w:t>
            </w:r>
          </w:p>
          <w:p>
            <w:pPr>
              <w:spacing w:line="300" w:lineRule="exact"/>
              <w:jc w:val="center"/>
              <w:rPr>
                <w:rFonts w:ascii="仿宋_GB2312"/>
                <w:sz w:val="28"/>
              </w:rPr>
            </w:pPr>
            <w:r>
              <w:rPr>
                <w:rFonts w:ascii="仿宋_GB2312"/>
                <w:sz w:val="28"/>
              </w:rPr>
              <w:t>.</w:t>
            </w:r>
          </w:p>
        </w:tc>
        <w:tc>
          <w:tcPr>
            <w:tcW w:w="1270" w:type="dxa"/>
            <w:vAlign w:val="top"/>
          </w:tcPr>
          <w:p>
            <w:pPr>
              <w:spacing w:line="300" w:lineRule="exact"/>
              <w:jc w:val="center"/>
              <w:rPr>
                <w:rFonts w:ascii="仿宋_GB2312"/>
                <w:sz w:val="28"/>
              </w:rPr>
            </w:pPr>
            <w:r>
              <w:rPr>
                <w:rFonts w:ascii="仿宋_GB2312"/>
                <w:sz w:val="28"/>
              </w:rPr>
              <w:t>.</w:t>
            </w:r>
          </w:p>
          <w:p>
            <w:pPr>
              <w:spacing w:line="300" w:lineRule="exact"/>
              <w:jc w:val="center"/>
              <w:rPr>
                <w:rFonts w:ascii="仿宋_GB2312"/>
                <w:sz w:val="28"/>
              </w:rPr>
            </w:pPr>
            <w:r>
              <w:rPr>
                <w:rFonts w:ascii="仿宋_GB2312"/>
                <w:sz w:val="28"/>
              </w:rPr>
              <w:t>.</w:t>
            </w:r>
          </w:p>
          <w:p>
            <w:pPr>
              <w:spacing w:line="300" w:lineRule="exact"/>
              <w:jc w:val="center"/>
              <w:rPr>
                <w:rFonts w:ascii="仿宋_GB2312"/>
                <w:sz w:val="28"/>
              </w:rPr>
            </w:pPr>
            <w:r>
              <w:rPr>
                <w:rFonts w:ascii="仿宋_GB2312"/>
                <w:sz w:val="28"/>
              </w:rPr>
              <w:t>.</w:t>
            </w:r>
          </w:p>
        </w:tc>
        <w:tc>
          <w:tcPr>
            <w:tcW w:w="2011" w:type="dxa"/>
            <w:vAlign w:val="top"/>
          </w:tcPr>
          <w:p>
            <w:pPr>
              <w:spacing w:line="300" w:lineRule="exact"/>
              <w:jc w:val="center"/>
              <w:rPr>
                <w:rFonts w:ascii="仿宋_GB2312"/>
                <w:sz w:val="28"/>
              </w:rPr>
            </w:pPr>
            <w:r>
              <w:rPr>
                <w:rFonts w:ascii="仿宋_GB2312"/>
                <w:sz w:val="28"/>
              </w:rPr>
              <w:t>.</w:t>
            </w:r>
          </w:p>
          <w:p>
            <w:pPr>
              <w:spacing w:line="300" w:lineRule="exact"/>
              <w:jc w:val="center"/>
              <w:rPr>
                <w:rFonts w:ascii="仿宋_GB2312"/>
                <w:sz w:val="28"/>
              </w:rPr>
            </w:pPr>
            <w:r>
              <w:rPr>
                <w:rFonts w:ascii="仿宋_GB2312"/>
                <w:sz w:val="28"/>
              </w:rPr>
              <w:t>.</w:t>
            </w:r>
          </w:p>
          <w:p>
            <w:pPr>
              <w:spacing w:line="300" w:lineRule="exact"/>
              <w:jc w:val="center"/>
              <w:rPr>
                <w:rFonts w:ascii="仿宋_GB2312"/>
                <w:sz w:val="28"/>
              </w:rPr>
            </w:pPr>
            <w:r>
              <w:rPr>
                <w:rFonts w:ascii="仿宋_GB2312"/>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708" w:type="dxa"/>
            <w:gridSpan w:val="2"/>
            <w:vAlign w:val="top"/>
          </w:tcPr>
          <w:p>
            <w:pPr>
              <w:spacing w:line="400" w:lineRule="exact"/>
              <w:jc w:val="center"/>
              <w:rPr>
                <w:rFonts w:ascii="仿宋_GB2312"/>
                <w:sz w:val="28"/>
              </w:rPr>
            </w:pPr>
            <w:r>
              <w:rPr>
                <w:rFonts w:hint="eastAsia" w:ascii="仿宋_GB2312"/>
                <w:sz w:val="28"/>
              </w:rPr>
              <w:t>指导教师姓名</w:t>
            </w:r>
          </w:p>
        </w:tc>
        <w:tc>
          <w:tcPr>
            <w:tcW w:w="4301" w:type="dxa"/>
            <w:gridSpan w:val="2"/>
            <w:vAlign w:val="top"/>
          </w:tcPr>
          <w:p>
            <w:pPr>
              <w:spacing w:line="400" w:lineRule="exact"/>
              <w:jc w:val="center"/>
              <w:rPr>
                <w:rFonts w:ascii="仿宋_GB2312"/>
                <w:sz w:val="28"/>
              </w:rPr>
            </w:pPr>
            <w:r>
              <w:rPr>
                <w:rFonts w:hint="eastAsia" w:ascii="仿宋_GB2312"/>
                <w:sz w:val="28"/>
              </w:rPr>
              <w:t>所在单位名称</w:t>
            </w:r>
          </w:p>
        </w:tc>
        <w:tc>
          <w:tcPr>
            <w:tcW w:w="2011" w:type="dxa"/>
            <w:vAlign w:val="top"/>
          </w:tcPr>
          <w:p>
            <w:pPr>
              <w:spacing w:line="400" w:lineRule="exact"/>
              <w:jc w:val="center"/>
              <w:rPr>
                <w:rFonts w:ascii="仿宋_GB2312"/>
                <w:sz w:val="28"/>
              </w:rPr>
            </w:pPr>
            <w:r>
              <w:rPr>
                <w:rFonts w:hint="eastAsia" w:ascii="仿宋_GB2312"/>
                <w:sz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708" w:type="dxa"/>
            <w:gridSpan w:val="2"/>
            <w:vAlign w:val="top"/>
          </w:tcPr>
          <w:p>
            <w:pPr>
              <w:spacing w:line="300" w:lineRule="exact"/>
              <w:jc w:val="center"/>
              <w:rPr>
                <w:rFonts w:ascii="仿宋_GB2312"/>
                <w:sz w:val="28"/>
              </w:rPr>
            </w:pPr>
          </w:p>
        </w:tc>
        <w:tc>
          <w:tcPr>
            <w:tcW w:w="4301" w:type="dxa"/>
            <w:gridSpan w:val="2"/>
            <w:vAlign w:val="top"/>
          </w:tcPr>
          <w:p>
            <w:pPr>
              <w:spacing w:line="300" w:lineRule="exact"/>
              <w:jc w:val="center"/>
              <w:rPr>
                <w:rFonts w:ascii="仿宋_GB2312"/>
                <w:sz w:val="28"/>
              </w:rPr>
            </w:pPr>
          </w:p>
        </w:tc>
        <w:tc>
          <w:tcPr>
            <w:tcW w:w="2011" w:type="dxa"/>
            <w:vAlign w:val="top"/>
          </w:tcPr>
          <w:p>
            <w:pPr>
              <w:spacing w:line="300" w:lineRule="exact"/>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708" w:type="dxa"/>
            <w:gridSpan w:val="2"/>
            <w:vAlign w:val="top"/>
          </w:tcPr>
          <w:p>
            <w:pPr>
              <w:spacing w:line="300" w:lineRule="exact"/>
              <w:jc w:val="center"/>
              <w:rPr>
                <w:rFonts w:ascii="仿宋_GB2312"/>
                <w:sz w:val="28"/>
              </w:rPr>
            </w:pPr>
          </w:p>
        </w:tc>
        <w:tc>
          <w:tcPr>
            <w:tcW w:w="4301" w:type="dxa"/>
            <w:gridSpan w:val="2"/>
            <w:vAlign w:val="top"/>
          </w:tcPr>
          <w:p>
            <w:pPr>
              <w:spacing w:line="300" w:lineRule="exact"/>
              <w:jc w:val="center"/>
              <w:rPr>
                <w:rFonts w:ascii="仿宋_GB2312"/>
                <w:sz w:val="28"/>
              </w:rPr>
            </w:pPr>
          </w:p>
        </w:tc>
        <w:tc>
          <w:tcPr>
            <w:tcW w:w="2011" w:type="dxa"/>
            <w:vAlign w:val="top"/>
          </w:tcPr>
          <w:p>
            <w:pPr>
              <w:spacing w:line="300" w:lineRule="exact"/>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708" w:type="dxa"/>
            <w:gridSpan w:val="2"/>
            <w:vAlign w:val="top"/>
          </w:tcPr>
          <w:p>
            <w:pPr>
              <w:spacing w:line="300" w:lineRule="exact"/>
              <w:jc w:val="center"/>
              <w:rPr>
                <w:rFonts w:ascii="仿宋_GB2312"/>
                <w:sz w:val="28"/>
              </w:rPr>
            </w:pPr>
          </w:p>
        </w:tc>
        <w:tc>
          <w:tcPr>
            <w:tcW w:w="4301" w:type="dxa"/>
            <w:gridSpan w:val="2"/>
            <w:vAlign w:val="top"/>
          </w:tcPr>
          <w:p>
            <w:pPr>
              <w:spacing w:line="300" w:lineRule="exact"/>
              <w:jc w:val="center"/>
              <w:rPr>
                <w:rFonts w:ascii="仿宋_GB2312"/>
                <w:sz w:val="28"/>
              </w:rPr>
            </w:pPr>
          </w:p>
        </w:tc>
        <w:tc>
          <w:tcPr>
            <w:tcW w:w="2011" w:type="dxa"/>
            <w:vAlign w:val="top"/>
          </w:tcPr>
          <w:p>
            <w:pPr>
              <w:spacing w:line="300" w:lineRule="exact"/>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2708" w:type="dxa"/>
            <w:gridSpan w:val="2"/>
            <w:vAlign w:val="top"/>
          </w:tcPr>
          <w:p>
            <w:pPr>
              <w:spacing w:line="300" w:lineRule="exact"/>
              <w:jc w:val="center"/>
              <w:rPr>
                <w:rFonts w:ascii="仿宋_GB2312"/>
                <w:sz w:val="28"/>
              </w:rPr>
            </w:pPr>
            <w:r>
              <w:rPr>
                <w:rFonts w:ascii="仿宋_GB2312"/>
                <w:sz w:val="28"/>
              </w:rPr>
              <w:t>.</w:t>
            </w:r>
          </w:p>
          <w:p>
            <w:pPr>
              <w:spacing w:line="300" w:lineRule="exact"/>
              <w:jc w:val="center"/>
              <w:rPr>
                <w:rFonts w:ascii="仿宋_GB2312"/>
                <w:sz w:val="28"/>
              </w:rPr>
            </w:pPr>
            <w:r>
              <w:rPr>
                <w:rFonts w:ascii="仿宋_GB2312"/>
                <w:sz w:val="28"/>
              </w:rPr>
              <w:t>.</w:t>
            </w:r>
          </w:p>
        </w:tc>
        <w:tc>
          <w:tcPr>
            <w:tcW w:w="4301" w:type="dxa"/>
            <w:gridSpan w:val="2"/>
            <w:vAlign w:val="top"/>
          </w:tcPr>
          <w:p>
            <w:pPr>
              <w:spacing w:line="300" w:lineRule="exact"/>
              <w:jc w:val="center"/>
              <w:rPr>
                <w:rFonts w:ascii="仿宋_GB2312"/>
                <w:sz w:val="28"/>
              </w:rPr>
            </w:pPr>
            <w:r>
              <w:rPr>
                <w:rFonts w:ascii="仿宋_GB2312"/>
                <w:sz w:val="28"/>
              </w:rPr>
              <w:t>.</w:t>
            </w:r>
          </w:p>
          <w:p>
            <w:pPr>
              <w:spacing w:line="300" w:lineRule="exact"/>
              <w:jc w:val="center"/>
              <w:rPr>
                <w:rFonts w:ascii="仿宋_GB2312"/>
                <w:sz w:val="28"/>
              </w:rPr>
            </w:pPr>
            <w:r>
              <w:rPr>
                <w:rFonts w:ascii="仿宋_GB2312"/>
                <w:sz w:val="28"/>
              </w:rPr>
              <w:t>.</w:t>
            </w:r>
          </w:p>
        </w:tc>
        <w:tc>
          <w:tcPr>
            <w:tcW w:w="2011" w:type="dxa"/>
            <w:vAlign w:val="top"/>
          </w:tcPr>
          <w:p>
            <w:pPr>
              <w:spacing w:line="300" w:lineRule="exact"/>
              <w:jc w:val="center"/>
              <w:rPr>
                <w:rFonts w:ascii="仿宋_GB2312"/>
                <w:sz w:val="28"/>
              </w:rPr>
            </w:pPr>
            <w:r>
              <w:rPr>
                <w:rFonts w:ascii="仿宋_GB2312"/>
                <w:sz w:val="28"/>
              </w:rPr>
              <w:t>.</w:t>
            </w:r>
          </w:p>
          <w:p>
            <w:pPr>
              <w:spacing w:line="300" w:lineRule="exact"/>
              <w:jc w:val="center"/>
              <w:rPr>
                <w:rFonts w:ascii="仿宋_GB2312"/>
                <w:sz w:val="28"/>
              </w:rPr>
            </w:pPr>
            <w:r>
              <w:rPr>
                <w:rFonts w:ascii="仿宋_GB2312"/>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5" w:hRule="atLeast"/>
        </w:trPr>
        <w:tc>
          <w:tcPr>
            <w:tcW w:w="9020" w:type="dxa"/>
            <w:gridSpan w:val="5"/>
            <w:vAlign w:val="top"/>
          </w:tcPr>
          <w:p>
            <w:pPr>
              <w:spacing w:line="300" w:lineRule="exact"/>
              <w:rPr>
                <w:rFonts w:ascii="仿宋_GB2312"/>
                <w:sz w:val="28"/>
              </w:rPr>
            </w:pPr>
            <w:r>
              <w:rPr>
                <w:rFonts w:hint="eastAsia" w:ascii="仿宋_GB2312"/>
                <w:sz w:val="28"/>
              </w:rPr>
              <w:t>学校意见</w:t>
            </w:r>
          </w:p>
          <w:p>
            <w:pPr>
              <w:spacing w:line="300" w:lineRule="exact"/>
              <w:rPr>
                <w:rFonts w:ascii="仿宋_GB2312"/>
                <w:sz w:val="28"/>
              </w:rPr>
            </w:pPr>
          </w:p>
          <w:p>
            <w:pPr>
              <w:spacing w:line="300" w:lineRule="exact"/>
              <w:rPr>
                <w:rFonts w:ascii="仿宋_GB2312"/>
                <w:sz w:val="28"/>
              </w:rPr>
            </w:pPr>
          </w:p>
          <w:p>
            <w:pPr>
              <w:spacing w:line="300" w:lineRule="exact"/>
              <w:ind w:left="5600" w:hanging="5600" w:hangingChars="2000"/>
              <w:rPr>
                <w:rFonts w:ascii="仿宋_GB2312"/>
                <w:sz w:val="28"/>
              </w:rPr>
            </w:pPr>
            <w:r>
              <w:rPr>
                <w:rFonts w:hint="eastAsia" w:ascii="仿宋_GB2312"/>
                <w:sz w:val="28"/>
              </w:rPr>
              <w:t xml:space="preserve">                                                                                                                签  章</w:t>
            </w:r>
          </w:p>
          <w:p>
            <w:pPr>
              <w:spacing w:line="300" w:lineRule="exact"/>
              <w:ind w:left="6160" w:hanging="6160" w:hangingChars="2200"/>
              <w:rPr>
                <w:rFonts w:ascii="仿宋_GB2312"/>
                <w:sz w:val="28"/>
              </w:rPr>
            </w:pPr>
            <w:r>
              <w:rPr>
                <w:rFonts w:hint="eastAsia" w:ascii="仿宋_GB2312"/>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6" w:hRule="atLeast"/>
        </w:trPr>
        <w:tc>
          <w:tcPr>
            <w:tcW w:w="9020" w:type="dxa"/>
            <w:gridSpan w:val="5"/>
            <w:vAlign w:val="top"/>
          </w:tcPr>
          <w:p>
            <w:pPr>
              <w:spacing w:line="300" w:lineRule="exact"/>
              <w:rPr>
                <w:rFonts w:ascii="仿宋_GB2312"/>
                <w:sz w:val="28"/>
              </w:rPr>
            </w:pPr>
            <w:r>
              <w:rPr>
                <w:rFonts w:hint="eastAsia" w:ascii="仿宋_GB2312"/>
                <w:sz w:val="28"/>
              </w:rPr>
              <w:t>说明：</w:t>
            </w:r>
          </w:p>
          <w:p>
            <w:pPr>
              <w:spacing w:line="300" w:lineRule="exact"/>
              <w:rPr>
                <w:rFonts w:ascii="仿宋_GB2312"/>
                <w:sz w:val="28"/>
              </w:rPr>
            </w:pPr>
            <w:r>
              <w:rPr>
                <w:rFonts w:ascii="仿宋_GB2312"/>
                <w:sz w:val="28"/>
              </w:rPr>
              <w:t xml:space="preserve">            </w:t>
            </w:r>
            <w:r>
              <w:rPr>
                <w:rFonts w:hint="eastAsia" w:ascii="仿宋_GB2312"/>
                <w:sz w:val="28"/>
              </w:rPr>
              <w:t>1.本报名表中除学校意见外，必须用计算机填写。</w:t>
            </w:r>
          </w:p>
          <w:p>
            <w:pPr>
              <w:spacing w:line="300" w:lineRule="exact"/>
              <w:rPr>
                <w:rFonts w:ascii="仿宋_GB2312"/>
                <w:sz w:val="28"/>
              </w:rPr>
            </w:pPr>
            <w:r>
              <w:rPr>
                <w:rFonts w:ascii="仿宋_GB2312"/>
                <w:sz w:val="28"/>
              </w:rPr>
              <w:t xml:space="preserve">            </w:t>
            </w:r>
            <w:r>
              <w:rPr>
                <w:rFonts w:hint="eastAsia" w:ascii="仿宋_GB2312"/>
                <w:sz w:val="28"/>
              </w:rPr>
              <w:t>2.学生的参赛资格由学校审核。</w:t>
            </w:r>
          </w:p>
          <w:p>
            <w:pPr>
              <w:spacing w:line="300" w:lineRule="exact"/>
              <w:rPr>
                <w:rFonts w:ascii="仿宋_GB2312"/>
                <w:sz w:val="28"/>
              </w:rPr>
            </w:pPr>
            <w:r>
              <w:rPr>
                <w:rFonts w:ascii="仿宋_GB2312"/>
                <w:sz w:val="28"/>
              </w:rPr>
              <w:t xml:space="preserve">            </w:t>
            </w:r>
            <w:r>
              <w:rPr>
                <w:rFonts w:hint="eastAsia" w:ascii="仿宋_GB2312"/>
                <w:sz w:val="28"/>
              </w:rPr>
              <w:t>3.无学校公章的报名表视为无效。</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1D2EEC"/>
    <w:rsid w:val="00E03B16"/>
    <w:rsid w:val="01D72966"/>
    <w:rsid w:val="031D2EEC"/>
    <w:rsid w:val="05057394"/>
    <w:rsid w:val="0629036B"/>
    <w:rsid w:val="0658678B"/>
    <w:rsid w:val="081245B7"/>
    <w:rsid w:val="0AEB5996"/>
    <w:rsid w:val="0D3D425E"/>
    <w:rsid w:val="19356F1B"/>
    <w:rsid w:val="19AC00A6"/>
    <w:rsid w:val="1A383B66"/>
    <w:rsid w:val="1E0D1B2E"/>
    <w:rsid w:val="20115B8A"/>
    <w:rsid w:val="21E01DC0"/>
    <w:rsid w:val="25DE7E40"/>
    <w:rsid w:val="28E24BE0"/>
    <w:rsid w:val="2A0B6CAB"/>
    <w:rsid w:val="2AE44AE2"/>
    <w:rsid w:val="300674DE"/>
    <w:rsid w:val="31892073"/>
    <w:rsid w:val="33423D9B"/>
    <w:rsid w:val="336A55E7"/>
    <w:rsid w:val="34215F69"/>
    <w:rsid w:val="35C67A7A"/>
    <w:rsid w:val="38D4516D"/>
    <w:rsid w:val="3B212522"/>
    <w:rsid w:val="3D490E6C"/>
    <w:rsid w:val="3E55123C"/>
    <w:rsid w:val="3F7D05F5"/>
    <w:rsid w:val="44F426D1"/>
    <w:rsid w:val="49F34413"/>
    <w:rsid w:val="4DA165C0"/>
    <w:rsid w:val="4FEB1AB3"/>
    <w:rsid w:val="525979EA"/>
    <w:rsid w:val="5C4B4461"/>
    <w:rsid w:val="5E2B68E9"/>
    <w:rsid w:val="60CF3A53"/>
    <w:rsid w:val="61CB50E3"/>
    <w:rsid w:val="62956F8C"/>
    <w:rsid w:val="65102855"/>
    <w:rsid w:val="66470D65"/>
    <w:rsid w:val="6D733A47"/>
    <w:rsid w:val="6E64643D"/>
    <w:rsid w:val="70DA159B"/>
    <w:rsid w:val="726B5159"/>
    <w:rsid w:val="76815296"/>
    <w:rsid w:val="786F7819"/>
    <w:rsid w:val="7A5E3B4A"/>
    <w:rsid w:val="7DF910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eastAsia="宋体"/>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2018-03-13T02:40:00Z</dcterms:created>
  <dc:creator>温少欣</dc:creator>
  <cp:lastModifiedBy>温少欣</cp:lastModifiedBy>
  <cp:lastPrinted>2018-03-19T02:36:00Z</cp:lastPrinted>
  <dcterms:modified xsi:type="dcterms:W3CDTF">2018-03-21T08:06:54Z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